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D4197" w:rsidP="00E80EA7" w:rsidRDefault="005D4197" w14:paraId="686BB4BF" w14:textId="77777777">
      <w:pPr>
        <w:jc w:val="center"/>
        <w:rPr>
          <w:rFonts w:ascii="Trebuchet MS" w:hAnsi="Trebuchet MS"/>
          <w:b/>
          <w:color w:val="002060"/>
          <w:sz w:val="32"/>
          <w:szCs w:val="32"/>
        </w:rPr>
      </w:pPr>
    </w:p>
    <w:p w:rsidRPr="005D4197" w:rsidR="00E80EA7" w:rsidP="005D4197" w:rsidRDefault="00DE4565" w14:paraId="07020385" w14:textId="77777777">
      <w:pPr>
        <w:jc w:val="center"/>
        <w:rPr>
          <w:color w:val="002060"/>
          <w:sz w:val="24"/>
          <w:szCs w:val="24"/>
        </w:rPr>
      </w:pPr>
      <w:r w:rsidRPr="00DE4565">
        <w:rPr>
          <w:noProof/>
          <w:color w:val="002060"/>
          <w:sz w:val="24"/>
          <w:szCs w:val="24"/>
          <w:lang w:eastAsia="en-GB"/>
        </w:rPr>
        <w:drawing>
          <wp:anchor distT="0" distB="0" distL="114300" distR="114300" simplePos="0" relativeHeight="251658240" behindDoc="0" locked="0" layoutInCell="1" allowOverlap="1" wp14:anchorId="4DE9ABC3" wp14:editId="186F4251">
            <wp:simplePos x="0" y="0"/>
            <wp:positionH relativeFrom="column">
              <wp:posOffset>7030538</wp:posOffset>
            </wp:positionH>
            <wp:positionV relativeFrom="paragraph">
              <wp:posOffset>30026</wp:posOffset>
            </wp:positionV>
            <wp:extent cx="2032049" cy="1524000"/>
            <wp:effectExtent l="19050" t="19050" r="25400"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sic &amp; Dra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4997" cy="1541210"/>
                    </a:xfrm>
                    <a:prstGeom prst="rect">
                      <a:avLst/>
                    </a:prstGeom>
                    <a:ln w="25400">
                      <a:solidFill>
                        <a:srgbClr val="002060"/>
                      </a:solidFill>
                    </a:ln>
                  </pic:spPr>
                </pic:pic>
              </a:graphicData>
            </a:graphic>
            <wp14:sizeRelH relativeFrom="margin">
              <wp14:pctWidth>0</wp14:pctWidth>
            </wp14:sizeRelH>
            <wp14:sizeRelV relativeFrom="margin">
              <wp14:pctHeight>0</wp14:pctHeight>
            </wp14:sizeRelV>
          </wp:anchor>
        </w:drawing>
      </w:r>
      <w:r w:rsidRPr="00ED50D3" w:rsidR="00ED50D3">
        <w:rPr>
          <w:rFonts w:ascii="Trebuchet MS" w:hAnsi="Trebuchet MS"/>
          <w:b/>
          <w:color w:val="002060"/>
          <w:sz w:val="32"/>
          <w:szCs w:val="32"/>
        </w:rPr>
        <w:t>Kingswode Hoe School</w:t>
      </w:r>
    </w:p>
    <w:p w:rsidR="00DA2A9A" w:rsidP="00DA2A9A" w:rsidRDefault="00DA2A9A" w14:paraId="734DA9A7" w14:textId="77777777">
      <w:pPr>
        <w:jc w:val="center"/>
        <w:rPr>
          <w:rFonts w:ascii="Trebuchet MS" w:hAnsi="Trebuchet MS"/>
          <w:b/>
          <w:color w:val="002060"/>
          <w:sz w:val="40"/>
          <w:szCs w:val="40"/>
        </w:rPr>
      </w:pPr>
      <w:r w:rsidRPr="00DA2A9A">
        <w:rPr>
          <w:rFonts w:ascii="Trebuchet MS" w:hAnsi="Trebuchet MS"/>
          <w:b/>
          <w:color w:val="002060"/>
          <w:sz w:val="40"/>
          <w:szCs w:val="40"/>
        </w:rPr>
        <w:t>Assessment and Marking Policy</w:t>
      </w:r>
    </w:p>
    <w:p w:rsidRPr="00D035DE" w:rsidR="00DA2A9A" w:rsidP="00D035DE" w:rsidRDefault="00D035DE" w14:paraId="05726F8C" w14:textId="77777777">
      <w:pPr>
        <w:rPr>
          <w:rFonts w:ascii="Trebuchet MS" w:hAnsi="Trebuchet MS"/>
          <w:szCs w:val="28"/>
        </w:rPr>
      </w:pPr>
      <w:r w:rsidRPr="00D92E02">
        <w:rPr>
          <w:rFonts w:ascii="Trebuchet MS" w:hAnsi="Trebuchet MS"/>
          <w:szCs w:val="28"/>
        </w:rPr>
        <w:t xml:space="preserve">At Kingswode Hoe School, we firmly believe that all pupils have the potential to grow and make exceptional progress from their starting points. </w:t>
      </w:r>
    </w:p>
    <w:p w:rsidRPr="00AF2D2A" w:rsidR="009009AD" w:rsidP="009009AD" w:rsidRDefault="009009AD" w14:paraId="122DF55A" w14:textId="77777777">
      <w:pPr>
        <w:rPr>
          <w:rFonts w:ascii="Trebuchet MS" w:hAnsi="Trebuchet MS"/>
          <w:sz w:val="24"/>
          <w:szCs w:val="24"/>
        </w:rPr>
      </w:pPr>
      <w:r w:rsidRPr="00AF2D2A">
        <w:rPr>
          <w:rFonts w:ascii="Trebuchet MS" w:hAnsi="Trebuchet MS"/>
          <w:sz w:val="24"/>
          <w:szCs w:val="24"/>
        </w:rPr>
        <w:t xml:space="preserve">Assessment, clearly linked to the appropriate curriculum, has to be ‘right’ for our pupils and meet their needs. Pupils at Kingswode Hoe School are eager to learn and improve. They make progress </w:t>
      </w:r>
      <w:r w:rsidR="00D035DE">
        <w:rPr>
          <w:rFonts w:ascii="Trebuchet MS" w:hAnsi="Trebuchet MS"/>
          <w:sz w:val="24"/>
          <w:szCs w:val="24"/>
        </w:rPr>
        <w:t>as a whole person</w:t>
      </w:r>
      <w:r w:rsidRPr="00AF2D2A">
        <w:rPr>
          <w:rFonts w:ascii="Trebuchet MS" w:hAnsi="Trebuchet MS"/>
          <w:sz w:val="24"/>
          <w:szCs w:val="24"/>
        </w:rPr>
        <w:t>, both academic</w:t>
      </w:r>
      <w:r w:rsidRPr="00AF2D2A" w:rsidR="000C5F19">
        <w:rPr>
          <w:rFonts w:ascii="Trebuchet MS" w:hAnsi="Trebuchet MS"/>
          <w:sz w:val="24"/>
          <w:szCs w:val="24"/>
        </w:rPr>
        <w:t>ally</w:t>
      </w:r>
      <w:r w:rsidRPr="00AF2D2A" w:rsidR="00037997">
        <w:rPr>
          <w:rFonts w:ascii="Trebuchet MS" w:hAnsi="Trebuchet MS"/>
          <w:sz w:val="24"/>
          <w:szCs w:val="24"/>
        </w:rPr>
        <w:t xml:space="preserve"> </w:t>
      </w:r>
      <w:r w:rsidRPr="00AF2D2A">
        <w:rPr>
          <w:rFonts w:ascii="Trebuchet MS" w:hAnsi="Trebuchet MS"/>
          <w:sz w:val="24"/>
          <w:szCs w:val="24"/>
        </w:rPr>
        <w:t>and social</w:t>
      </w:r>
      <w:r w:rsidRPr="00AF2D2A" w:rsidR="000C5F19">
        <w:rPr>
          <w:rFonts w:ascii="Trebuchet MS" w:hAnsi="Trebuchet MS"/>
          <w:sz w:val="24"/>
          <w:szCs w:val="24"/>
        </w:rPr>
        <w:t>ly</w:t>
      </w:r>
      <w:r w:rsidR="00D035DE">
        <w:rPr>
          <w:rFonts w:ascii="Trebuchet MS" w:hAnsi="Trebuchet MS"/>
          <w:sz w:val="24"/>
          <w:szCs w:val="24"/>
        </w:rPr>
        <w:t>, towards six clearly defined outcomes</w:t>
      </w:r>
      <w:r w:rsidR="00BE54A4">
        <w:rPr>
          <w:rFonts w:ascii="Trebuchet MS" w:hAnsi="Trebuchet MS"/>
          <w:sz w:val="24"/>
          <w:szCs w:val="24"/>
        </w:rPr>
        <w:t xml:space="preserve">: </w:t>
      </w:r>
      <w:r w:rsidRPr="008E41AF" w:rsidR="00BE54A4">
        <w:rPr>
          <w:rFonts w:ascii="Trebuchet MS" w:hAnsi="Trebuchet MS"/>
          <w:b/>
          <w:sz w:val="24"/>
          <w:szCs w:val="24"/>
        </w:rPr>
        <w:t>resilience and independence; identity and se</w:t>
      </w:r>
      <w:r w:rsidRPr="008E41AF" w:rsidR="008E41AF">
        <w:rPr>
          <w:rFonts w:ascii="Trebuchet MS" w:hAnsi="Trebuchet MS"/>
          <w:b/>
          <w:sz w:val="24"/>
          <w:szCs w:val="24"/>
        </w:rPr>
        <w:t>lf-expression; health, lifestyle and wellbeing; community and wider world; accreditation; employability</w:t>
      </w:r>
      <w:r w:rsidRPr="00AF2D2A">
        <w:rPr>
          <w:rFonts w:ascii="Trebuchet MS" w:hAnsi="Trebuchet MS"/>
          <w:sz w:val="24"/>
          <w:szCs w:val="24"/>
        </w:rPr>
        <w:t xml:space="preserve">. Strong assessment supports this by </w:t>
      </w:r>
      <w:r w:rsidRPr="00AF2D2A" w:rsidR="00037997">
        <w:rPr>
          <w:rFonts w:ascii="Trebuchet MS" w:hAnsi="Trebuchet MS"/>
          <w:sz w:val="24"/>
          <w:szCs w:val="24"/>
        </w:rPr>
        <w:t xml:space="preserve">making sure </w:t>
      </w:r>
      <w:r w:rsidRPr="00AF2D2A">
        <w:rPr>
          <w:rFonts w:ascii="Trebuchet MS" w:hAnsi="Trebuchet MS"/>
          <w:sz w:val="24"/>
          <w:szCs w:val="24"/>
        </w:rPr>
        <w:t xml:space="preserve">pupils know how to improve and are well supported to develop skills, independence and understanding. </w:t>
      </w:r>
    </w:p>
    <w:p w:rsidRPr="00AF2D2A" w:rsidR="009009AD" w:rsidP="00102674" w:rsidRDefault="00D035DE" w14:paraId="082A269C" w14:textId="77777777">
      <w:pPr>
        <w:rPr>
          <w:rFonts w:ascii="Trebuchet MS" w:hAnsi="Trebuchet MS"/>
          <w:sz w:val="24"/>
          <w:szCs w:val="24"/>
        </w:rPr>
      </w:pPr>
      <w:r>
        <w:rPr>
          <w:rFonts w:ascii="Trebuchet MS" w:hAnsi="Trebuchet MS"/>
          <w:sz w:val="24"/>
          <w:szCs w:val="24"/>
        </w:rPr>
        <w:t xml:space="preserve">We </w:t>
      </w:r>
      <w:r w:rsidRPr="00AF2D2A" w:rsidR="00102674">
        <w:rPr>
          <w:rFonts w:ascii="Trebuchet MS" w:hAnsi="Trebuchet MS"/>
          <w:sz w:val="24"/>
          <w:szCs w:val="24"/>
        </w:rPr>
        <w:t>have focused on our Ofsted targets from September 2014</w:t>
      </w:r>
      <w:r w:rsidRPr="00AF2D2A" w:rsidR="009009AD">
        <w:rPr>
          <w:rFonts w:ascii="Trebuchet MS" w:hAnsi="Trebuchet MS"/>
          <w:sz w:val="24"/>
          <w:szCs w:val="24"/>
        </w:rPr>
        <w:t xml:space="preserve"> to develop our approach to assessment and marking</w:t>
      </w:r>
      <w:r w:rsidRPr="00AF2D2A" w:rsidR="00102674">
        <w:rPr>
          <w:rFonts w:ascii="Trebuchet MS" w:hAnsi="Trebuchet MS"/>
          <w:sz w:val="24"/>
          <w:szCs w:val="24"/>
        </w:rPr>
        <w:t xml:space="preserve">. </w:t>
      </w:r>
    </w:p>
    <w:p w:rsidRPr="00AF2D2A" w:rsidR="00102674" w:rsidP="00102674" w:rsidRDefault="00102674" w14:paraId="5417E8E4" w14:textId="77777777">
      <w:pPr>
        <w:rPr>
          <w:rFonts w:ascii="Trebuchet MS" w:hAnsi="Trebuchet MS"/>
          <w:sz w:val="24"/>
          <w:szCs w:val="24"/>
        </w:rPr>
      </w:pPr>
      <w:r w:rsidRPr="00AF2D2A">
        <w:rPr>
          <w:rFonts w:ascii="Trebuchet MS" w:hAnsi="Trebuchet MS"/>
          <w:sz w:val="24"/>
          <w:szCs w:val="24"/>
        </w:rPr>
        <w:t xml:space="preserve">It is important to us that: </w:t>
      </w:r>
    </w:p>
    <w:p w:rsidRPr="00DE4565" w:rsidR="00102674" w:rsidP="00102674" w:rsidRDefault="00102674" w14:paraId="344E51D7" w14:textId="417F1208">
      <w:pPr>
        <w:pStyle w:val="ListParagraph"/>
        <w:numPr>
          <w:ilvl w:val="0"/>
          <w:numId w:val="2"/>
        </w:numPr>
        <w:spacing w:line="216" w:lineRule="auto"/>
        <w:rPr>
          <w:rFonts w:ascii="Trebuchet MS" w:hAnsi="Trebuchet MS"/>
        </w:rPr>
      </w:pPr>
      <w:r w:rsidRPr="2527F3A2" w:rsidR="00102674">
        <w:rPr>
          <w:rFonts w:ascii="Trebuchet MS" w:hAnsi="Trebuchet MS" w:eastAsia="" w:cs="" w:eastAsiaTheme="minorEastAsia" w:cstheme="minorBidi"/>
          <w:color w:val="000000" w:themeColor="text1"/>
          <w:kern w:val="24"/>
        </w:rPr>
        <w:t xml:space="preserve">pupils always know their next steps for learning when </w:t>
      </w:r>
      <w:r w:rsidRPr="2527F3A2" w:rsidR="00573852">
        <w:rPr>
          <w:rFonts w:ascii="Trebuchet MS" w:hAnsi="Trebuchet MS" w:eastAsia="" w:cs="" w:eastAsiaTheme="minorEastAsia" w:cstheme="minorBidi"/>
          <w:color w:val="000000" w:themeColor="text1"/>
          <w:kern w:val="24"/>
        </w:rPr>
        <w:t>key pieces of work are</w:t>
      </w:r>
      <w:r w:rsidRPr="2527F3A2" w:rsidR="00102674">
        <w:rPr>
          <w:rFonts w:ascii="Trebuchet MS" w:hAnsi="Trebuchet MS" w:eastAsia="" w:cs="" w:eastAsiaTheme="minorEastAsia" w:cstheme="minorBidi"/>
          <w:color w:val="000000" w:themeColor="text1"/>
          <w:kern w:val="24"/>
        </w:rPr>
        <w:t xml:space="preserve"> marked </w:t>
      </w:r>
    </w:p>
    <w:p w:rsidRPr="00DE4565" w:rsidR="00DE4565" w:rsidP="00DE4565" w:rsidRDefault="00DE4565" w14:paraId="3BA664DF" w14:textId="77777777">
      <w:pPr>
        <w:pStyle w:val="ListParagraph"/>
        <w:spacing w:line="216" w:lineRule="auto"/>
        <w:rPr>
          <w:rFonts w:ascii="Trebuchet MS" w:hAnsi="Trebuchet MS"/>
          <w:sz w:val="8"/>
          <w:szCs w:val="8"/>
        </w:rPr>
      </w:pPr>
    </w:p>
    <w:p w:rsidRPr="00DE4565" w:rsidR="00DE4565" w:rsidP="00DE4565" w:rsidRDefault="00DE4565" w14:paraId="79788897" w14:textId="77777777">
      <w:pPr>
        <w:pStyle w:val="ListParagraph"/>
        <w:spacing w:line="216" w:lineRule="auto"/>
        <w:rPr>
          <w:rFonts w:ascii="Trebuchet MS" w:hAnsi="Trebuchet MS"/>
          <w:sz w:val="4"/>
          <w:szCs w:val="4"/>
        </w:rPr>
      </w:pPr>
    </w:p>
    <w:p w:rsidRPr="00DE4565" w:rsidR="00102674" w:rsidP="00102674" w:rsidRDefault="00102674" w14:paraId="201CF0EF" w14:textId="77777777">
      <w:pPr>
        <w:pStyle w:val="ListParagraph"/>
        <w:numPr>
          <w:ilvl w:val="0"/>
          <w:numId w:val="3"/>
        </w:numPr>
        <w:spacing w:line="216" w:lineRule="auto"/>
        <w:rPr>
          <w:rFonts w:ascii="Trebuchet MS" w:hAnsi="Trebuchet MS"/>
        </w:rPr>
      </w:pPr>
      <w:r w:rsidRPr="00AF2D2A">
        <w:rPr>
          <w:rFonts w:ascii="Trebuchet MS" w:hAnsi="Trebuchet MS" w:eastAsiaTheme="minorEastAsia" w:cstheme="minorBidi"/>
          <w:color w:val="000000" w:themeColor="text1"/>
          <w:kern w:val="24"/>
        </w:rPr>
        <w:t xml:space="preserve">pupils’ thinking is consistently extended so that they deepen their knowledge and understanding and develop new skills quickly </w:t>
      </w:r>
    </w:p>
    <w:p w:rsidRPr="00DE4565" w:rsidR="00DE4565" w:rsidP="00DE4565" w:rsidRDefault="00DE4565" w14:paraId="1153BFD8" w14:textId="77777777">
      <w:pPr>
        <w:pStyle w:val="ListParagraph"/>
        <w:spacing w:line="216" w:lineRule="auto"/>
        <w:rPr>
          <w:rFonts w:ascii="Trebuchet MS" w:hAnsi="Trebuchet MS"/>
          <w:sz w:val="8"/>
          <w:szCs w:val="8"/>
        </w:rPr>
      </w:pPr>
    </w:p>
    <w:p w:rsidRPr="00DE4565" w:rsidR="00DE4565" w:rsidP="00DE4565" w:rsidRDefault="00DE4565" w14:paraId="54F36BBA" w14:textId="77777777">
      <w:pPr>
        <w:pStyle w:val="ListParagraph"/>
        <w:spacing w:line="216" w:lineRule="auto"/>
        <w:rPr>
          <w:rFonts w:ascii="Trebuchet MS" w:hAnsi="Trebuchet MS"/>
          <w:sz w:val="4"/>
          <w:szCs w:val="4"/>
        </w:rPr>
      </w:pPr>
    </w:p>
    <w:p w:rsidRPr="00AF2D2A" w:rsidR="00102674" w:rsidP="00102674" w:rsidRDefault="00102674" w14:paraId="1978A97F" w14:textId="77777777">
      <w:pPr>
        <w:pStyle w:val="ListParagraph"/>
        <w:numPr>
          <w:ilvl w:val="0"/>
          <w:numId w:val="4"/>
        </w:numPr>
        <w:spacing w:line="216" w:lineRule="auto"/>
        <w:rPr>
          <w:rFonts w:ascii="Trebuchet MS" w:hAnsi="Trebuchet MS"/>
        </w:rPr>
      </w:pPr>
      <w:r w:rsidRPr="00AF2D2A">
        <w:rPr>
          <w:rFonts w:ascii="Trebuchet MS" w:hAnsi="Trebuchet MS" w:eastAsiaTheme="minorEastAsia" w:cstheme="minorBidi"/>
          <w:color w:val="000000" w:themeColor="text1"/>
          <w:kern w:val="24"/>
        </w:rPr>
        <w:t xml:space="preserve">subject leaders fully implement the new arrangements for assessment in their subjects and consistently check that teachers are using this information to extend pupils’ learning within their subjects. </w:t>
      </w:r>
    </w:p>
    <w:p w:rsidRPr="00AF2D2A" w:rsidR="00070904" w:rsidP="00070904" w:rsidRDefault="00070904" w14:paraId="450B2855" w14:textId="77777777">
      <w:pPr>
        <w:pStyle w:val="ListParagraph"/>
        <w:spacing w:line="216" w:lineRule="auto"/>
        <w:rPr>
          <w:rFonts w:ascii="Trebuchet MS" w:hAnsi="Trebuchet MS"/>
        </w:rPr>
      </w:pPr>
    </w:p>
    <w:p w:rsidR="00372023" w:rsidP="00102674" w:rsidRDefault="008E41AF" w14:paraId="58170B63" w14:textId="77777777">
      <w:pPr>
        <w:rPr>
          <w:rFonts w:ascii="Trebuchet MS" w:hAnsi="Trebuchet MS"/>
          <w:sz w:val="24"/>
          <w:szCs w:val="24"/>
        </w:rPr>
      </w:pPr>
      <w:r>
        <w:rPr>
          <w:noProof/>
          <w:lang w:eastAsia="en-GB"/>
        </w:rPr>
        <w:drawing>
          <wp:anchor distT="0" distB="0" distL="114300" distR="114300" simplePos="0" relativeHeight="251658243" behindDoc="0" locked="0" layoutInCell="1" allowOverlap="1" wp14:anchorId="7F4FD52B" wp14:editId="34B1D838">
            <wp:simplePos x="0" y="0"/>
            <wp:positionH relativeFrom="margin">
              <wp:align>center</wp:align>
            </wp:positionH>
            <wp:positionV relativeFrom="paragraph">
              <wp:posOffset>195923</wp:posOffset>
            </wp:positionV>
            <wp:extent cx="4756785" cy="3650615"/>
            <wp:effectExtent l="323850" t="323850" r="329565" b="330835"/>
            <wp:wrapThrough wrapText="bothSides">
              <wp:wrapPolygon edited="0">
                <wp:start x="2682" y="-1916"/>
                <wp:lineTo x="-433" y="-1691"/>
                <wp:lineTo x="-433" y="113"/>
                <wp:lineTo x="-1211" y="113"/>
                <wp:lineTo x="-1471" y="3720"/>
                <wp:lineTo x="-1384" y="21867"/>
                <wp:lineTo x="-173" y="23219"/>
                <wp:lineTo x="-87" y="23445"/>
                <wp:lineTo x="19117" y="23445"/>
                <wp:lineTo x="19204" y="23219"/>
                <wp:lineTo x="21712" y="21754"/>
                <wp:lineTo x="21799" y="21754"/>
                <wp:lineTo x="22664" y="19951"/>
                <wp:lineTo x="23010" y="18147"/>
                <wp:lineTo x="23010" y="113"/>
                <wp:lineTo x="21712" y="-1578"/>
                <wp:lineTo x="21626" y="-1916"/>
                <wp:lineTo x="2682" y="-1916"/>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6785" cy="3650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71D78" w:rsidP="00D035DE" w:rsidRDefault="00E71D78" w14:paraId="071CABE3" w14:textId="77777777">
      <w:pPr>
        <w:jc w:val="center"/>
        <w:rPr>
          <w:rFonts w:ascii="Trebuchet MS" w:hAnsi="Trebuchet MS"/>
          <w:b/>
          <w:color w:val="002060"/>
          <w:sz w:val="28"/>
          <w:szCs w:val="28"/>
        </w:rPr>
      </w:pPr>
    </w:p>
    <w:p w:rsidRPr="00E71D78" w:rsidR="00D035DE" w:rsidP="00D035DE" w:rsidRDefault="00D035DE" w14:paraId="71FACB8C" w14:textId="77777777">
      <w:pPr>
        <w:jc w:val="center"/>
        <w:rPr>
          <w:rFonts w:ascii="Trebuchet MS" w:hAnsi="Trebuchet MS"/>
          <w:b/>
          <w:color w:val="002060"/>
          <w:sz w:val="32"/>
          <w:szCs w:val="32"/>
        </w:rPr>
      </w:pPr>
      <w:r w:rsidRPr="00E71D78">
        <w:rPr>
          <w:rFonts w:ascii="Trebuchet MS" w:hAnsi="Trebuchet MS"/>
          <w:b/>
          <w:color w:val="002060"/>
          <w:sz w:val="32"/>
          <w:szCs w:val="32"/>
        </w:rPr>
        <w:lastRenderedPageBreak/>
        <w:t>Marking and feedback</w:t>
      </w:r>
    </w:p>
    <w:p w:rsidRPr="00E71D78" w:rsidR="00102674" w:rsidP="00102674" w:rsidRDefault="00102674" w14:paraId="3D5FC0E1" w14:textId="5AC0283A">
      <w:pPr>
        <w:rPr>
          <w:rFonts w:ascii="Trebuchet MS" w:hAnsi="Trebuchet MS"/>
          <w:sz w:val="24"/>
          <w:szCs w:val="24"/>
        </w:rPr>
      </w:pPr>
      <w:r w:rsidRPr="6AC68CB6" w:rsidR="00102674">
        <w:rPr>
          <w:rFonts w:ascii="Trebuchet MS" w:hAnsi="Trebuchet MS"/>
          <w:sz w:val="24"/>
          <w:szCs w:val="24"/>
        </w:rPr>
        <w:t>Our marking policy</w:t>
      </w:r>
      <w:r w:rsidRPr="6AC68CB6" w:rsidR="00D035DE">
        <w:rPr>
          <w:rFonts w:ascii="Trebuchet MS" w:hAnsi="Trebuchet MS"/>
          <w:sz w:val="24"/>
          <w:szCs w:val="24"/>
        </w:rPr>
        <w:t xml:space="preserve"> </w:t>
      </w:r>
      <w:r w:rsidRPr="6AC68CB6" w:rsidR="00102674">
        <w:rPr>
          <w:rFonts w:ascii="Trebuchet MS" w:hAnsi="Trebuchet MS"/>
          <w:sz w:val="24"/>
          <w:szCs w:val="24"/>
        </w:rPr>
        <w:t xml:space="preserve">requires staff to give </w:t>
      </w:r>
      <w:r w:rsidRPr="6AC68CB6" w:rsidR="00102674">
        <w:rPr>
          <w:rFonts w:ascii="Trebuchet MS" w:hAnsi="Trebuchet MS"/>
          <w:b w:val="1"/>
          <w:bCs w:val="1"/>
          <w:sz w:val="24"/>
          <w:szCs w:val="24"/>
        </w:rPr>
        <w:t>quality</w:t>
      </w:r>
      <w:r w:rsidRPr="6AC68CB6" w:rsidR="00487438">
        <w:rPr>
          <w:rFonts w:ascii="Trebuchet MS" w:hAnsi="Trebuchet MS"/>
          <w:b w:val="1"/>
          <w:bCs w:val="1"/>
          <w:sz w:val="24"/>
          <w:szCs w:val="24"/>
        </w:rPr>
        <w:t xml:space="preserve"> and accessible</w:t>
      </w:r>
      <w:r w:rsidRPr="6AC68CB6" w:rsidR="00102674">
        <w:rPr>
          <w:rFonts w:ascii="Trebuchet MS" w:hAnsi="Trebuchet MS"/>
          <w:sz w:val="24"/>
          <w:szCs w:val="24"/>
        </w:rPr>
        <w:t xml:space="preserve"> feedback to pupils. This</w:t>
      </w:r>
      <w:r w:rsidRPr="6AC68CB6" w:rsidR="00087824">
        <w:rPr>
          <w:rFonts w:ascii="Trebuchet MS" w:hAnsi="Trebuchet MS"/>
          <w:sz w:val="24"/>
          <w:szCs w:val="24"/>
        </w:rPr>
        <w:t xml:space="preserve"> may look different according to the needs of the pupil or group and</w:t>
      </w:r>
      <w:r w:rsidRPr="6AC68CB6" w:rsidR="00102674">
        <w:rPr>
          <w:rFonts w:ascii="Trebuchet MS" w:hAnsi="Trebuchet MS"/>
          <w:sz w:val="24"/>
          <w:szCs w:val="24"/>
        </w:rPr>
        <w:t xml:space="preserve"> can be verbal or written feedback. Pupils </w:t>
      </w:r>
      <w:r w:rsidRPr="6AC68CB6" w:rsidR="00981B54">
        <w:rPr>
          <w:rFonts w:ascii="Trebuchet MS" w:hAnsi="Trebuchet MS"/>
          <w:sz w:val="24"/>
          <w:szCs w:val="24"/>
        </w:rPr>
        <w:t>are given time and support to respond</w:t>
      </w:r>
      <w:r w:rsidRPr="6AC68CB6" w:rsidR="00102674">
        <w:rPr>
          <w:rFonts w:ascii="Trebuchet MS" w:hAnsi="Trebuchet MS"/>
          <w:sz w:val="24"/>
          <w:szCs w:val="24"/>
        </w:rPr>
        <w:t xml:space="preserve"> to any targets set and most importantly, know what to do to improve. </w:t>
      </w:r>
      <w:r w:rsidRPr="6AC68CB6" w:rsidR="00070904">
        <w:rPr>
          <w:rFonts w:ascii="Trebuchet MS" w:hAnsi="Trebuchet MS"/>
          <w:sz w:val="24"/>
          <w:szCs w:val="24"/>
        </w:rPr>
        <w:t xml:space="preserve">Staff </w:t>
      </w:r>
      <w:r w:rsidRPr="6AC68CB6" w:rsidR="00087824">
        <w:rPr>
          <w:rFonts w:ascii="Trebuchet MS" w:hAnsi="Trebuchet MS"/>
          <w:sz w:val="24"/>
          <w:szCs w:val="24"/>
        </w:rPr>
        <w:t>aim to give</w:t>
      </w:r>
      <w:r w:rsidRPr="6AC68CB6" w:rsidR="00070904">
        <w:rPr>
          <w:rFonts w:ascii="Trebuchet MS" w:hAnsi="Trebuchet MS"/>
          <w:sz w:val="24"/>
          <w:szCs w:val="24"/>
        </w:rPr>
        <w:t xml:space="preserve"> specific positive feedback for </w:t>
      </w:r>
      <w:r w:rsidRPr="6AC68CB6" w:rsidR="00070904">
        <w:rPr>
          <w:rFonts w:ascii="Trebuchet MS" w:hAnsi="Trebuchet MS"/>
          <w:sz w:val="24"/>
          <w:szCs w:val="24"/>
        </w:rPr>
        <w:t>pupils,</w:t>
      </w:r>
      <w:r w:rsidRPr="6AC68CB6" w:rsidR="00070904">
        <w:rPr>
          <w:rFonts w:ascii="Trebuchet MS" w:hAnsi="Trebuchet MS"/>
          <w:sz w:val="24"/>
          <w:szCs w:val="24"/>
        </w:rPr>
        <w:t xml:space="preserve"> so they know what they have done well and on setting clear targets to enable them to take manageable next steps of progress. </w:t>
      </w:r>
      <w:r w:rsidRPr="6AC68CB6" w:rsidR="00D31996">
        <w:rPr>
          <w:rFonts w:ascii="Trebuchet MS" w:hAnsi="Trebuchet MS"/>
          <w:sz w:val="24"/>
          <w:szCs w:val="24"/>
        </w:rPr>
        <w:t xml:space="preserve">Staff have a simple scale to indicate how independent pupils have been and their depth of learning in the </w:t>
      </w:r>
      <w:proofErr w:type="gramStart"/>
      <w:r w:rsidRPr="6AC68CB6" w:rsidR="00D31996">
        <w:rPr>
          <w:rFonts w:ascii="Trebuchet MS" w:hAnsi="Trebuchet MS"/>
          <w:sz w:val="24"/>
          <w:szCs w:val="24"/>
        </w:rPr>
        <w:t>particular skill</w:t>
      </w:r>
      <w:proofErr w:type="gramEnd"/>
      <w:r w:rsidRPr="6AC68CB6" w:rsidR="00D31996">
        <w:rPr>
          <w:rFonts w:ascii="Trebuchet MS" w:hAnsi="Trebuchet MS"/>
          <w:sz w:val="24"/>
          <w:szCs w:val="24"/>
        </w:rPr>
        <w:t xml:space="preserve"> or objective they are aiming for.</w:t>
      </w:r>
    </w:p>
    <w:p w:rsidRPr="00E71D78" w:rsidR="00D035DE" w:rsidP="00D035DE" w:rsidRDefault="00D035DE" w14:paraId="1D775DDE" w14:textId="768317E2">
      <w:pPr>
        <w:rPr>
          <w:rFonts w:ascii="Trebuchet MS" w:hAnsi="Trebuchet MS"/>
          <w:sz w:val="24"/>
          <w:szCs w:val="24"/>
        </w:rPr>
      </w:pPr>
      <w:r w:rsidRPr="6AC68CB6" w:rsidR="00D035DE">
        <w:rPr>
          <w:rFonts w:ascii="Trebuchet MS" w:hAnsi="Trebuchet MS"/>
          <w:sz w:val="24"/>
          <w:szCs w:val="24"/>
        </w:rPr>
        <w:t xml:space="preserve">To achieve our </w:t>
      </w:r>
      <w:r w:rsidRPr="6AC68CB6" w:rsidR="00D035DE">
        <w:rPr>
          <w:rFonts w:ascii="Trebuchet MS" w:hAnsi="Trebuchet MS"/>
          <w:sz w:val="24"/>
          <w:szCs w:val="24"/>
        </w:rPr>
        <w:t>aim,</w:t>
      </w:r>
      <w:r w:rsidRPr="6AC68CB6" w:rsidR="00D035DE">
        <w:rPr>
          <w:rFonts w:ascii="Trebuchet MS" w:hAnsi="Trebuchet MS"/>
          <w:sz w:val="24"/>
          <w:szCs w:val="24"/>
        </w:rPr>
        <w:t xml:space="preserve"> you should see</w:t>
      </w:r>
      <w:r w:rsidRPr="6AC68CB6" w:rsidR="00E71D78">
        <w:rPr>
          <w:rFonts w:ascii="Trebuchet MS" w:hAnsi="Trebuchet MS"/>
          <w:sz w:val="24"/>
          <w:szCs w:val="24"/>
        </w:rPr>
        <w:t xml:space="preserve"> evidence of</w:t>
      </w:r>
      <w:r w:rsidRPr="6AC68CB6" w:rsidR="00D035DE">
        <w:rPr>
          <w:rFonts w:ascii="Trebuchet MS" w:hAnsi="Trebuchet MS"/>
          <w:sz w:val="24"/>
          <w:szCs w:val="24"/>
        </w:rPr>
        <w:t xml:space="preserve">: </w:t>
      </w:r>
    </w:p>
    <w:p w:rsidRPr="00573852" w:rsidR="00E80EA7" w:rsidP="1567E713" w:rsidRDefault="00573852" w14:paraId="0758D73B" w14:textId="464A87D7">
      <w:pPr>
        <w:pStyle w:val="ListParagraph"/>
        <w:numPr>
          <w:ilvl w:val="0"/>
          <w:numId w:val="2"/>
        </w:numPr>
        <w:rPr>
          <w:rFonts w:ascii="Trebuchet MS" w:hAnsi="Trebuchet MS"/>
          <w:b w:val="1"/>
          <w:bCs w:val="1"/>
        </w:rPr>
      </w:pPr>
      <w:r w:rsidRPr="2527F3A2" w:rsidR="00573852">
        <w:rPr>
          <w:rFonts w:ascii="Trebuchet MS" w:hAnsi="Trebuchet MS"/>
          <w:b w:val="1"/>
          <w:bCs w:val="1"/>
        </w:rPr>
        <w:t>Key</w:t>
      </w:r>
      <w:r w:rsidRPr="2527F3A2" w:rsidR="00E71D78">
        <w:rPr>
          <w:rFonts w:ascii="Trebuchet MS" w:hAnsi="Trebuchet MS"/>
          <w:b w:val="1"/>
          <w:bCs w:val="1"/>
        </w:rPr>
        <w:t xml:space="preserve"> written</w:t>
      </w:r>
      <w:r w:rsidRPr="2527F3A2" w:rsidR="00D035DE">
        <w:rPr>
          <w:rFonts w:ascii="Trebuchet MS" w:hAnsi="Trebuchet MS"/>
          <w:b w:val="1"/>
          <w:bCs w:val="1"/>
        </w:rPr>
        <w:t xml:space="preserve"> marked work using the agreed marking </w:t>
      </w:r>
      <w:r w:rsidRPr="2527F3A2" w:rsidR="00393ECF">
        <w:rPr>
          <w:rFonts w:ascii="Trebuchet MS" w:hAnsi="Trebuchet MS"/>
          <w:b w:val="1"/>
          <w:bCs w:val="1"/>
        </w:rPr>
        <w:t xml:space="preserve">approach </w:t>
      </w:r>
      <w:r w:rsidRPr="2527F3A2" w:rsidR="00E71D78">
        <w:rPr>
          <w:rFonts w:ascii="Trebuchet MS" w:hAnsi="Trebuchet MS"/>
          <w:b w:val="1"/>
          <w:bCs w:val="1"/>
        </w:rPr>
        <w:t xml:space="preserve">where pupils </w:t>
      </w:r>
      <w:r w:rsidRPr="2527F3A2" w:rsidR="00573852">
        <w:rPr>
          <w:rFonts w:ascii="Trebuchet MS" w:hAnsi="Trebuchet MS"/>
          <w:b w:val="1"/>
          <w:bCs w:val="1"/>
        </w:rPr>
        <w:t xml:space="preserve">are </w:t>
      </w:r>
      <w:r w:rsidRPr="2527F3A2" w:rsidR="00E71D78">
        <w:rPr>
          <w:rFonts w:ascii="Trebuchet MS" w:hAnsi="Trebuchet MS"/>
          <w:b w:val="1"/>
          <w:bCs w:val="1"/>
        </w:rPr>
        <w:t>able to access</w:t>
      </w:r>
      <w:r w:rsidRPr="2527F3A2" w:rsidR="00573852">
        <w:rPr>
          <w:rFonts w:ascii="Trebuchet MS" w:hAnsi="Trebuchet MS"/>
          <w:b w:val="1"/>
          <w:bCs w:val="1"/>
        </w:rPr>
        <w:t>- regular verbal feedback is used to ensure assessment and feedback are accessible to all</w:t>
      </w:r>
    </w:p>
    <w:p w:rsidRPr="00E71D78" w:rsidR="00E71D78" w:rsidP="00E71D78" w:rsidRDefault="00E71D78" w14:paraId="7645B425" w14:textId="77777777">
      <w:pPr>
        <w:pStyle w:val="ListParagraph"/>
        <w:rPr>
          <w:rFonts w:ascii="Trebuchet MS" w:hAnsi="Trebuchet MS"/>
          <w:b/>
          <w:color w:val="FF0000"/>
          <w:sz w:val="8"/>
          <w:szCs w:val="8"/>
        </w:rPr>
      </w:pPr>
    </w:p>
    <w:p w:rsidR="00E80EA7" w:rsidP="00D035DE" w:rsidRDefault="00E80EA7" w14:paraId="6B1CD4BE" w14:textId="77777777">
      <w:pPr>
        <w:pStyle w:val="ListParagraph"/>
        <w:numPr>
          <w:ilvl w:val="0"/>
          <w:numId w:val="2"/>
        </w:numPr>
        <w:rPr>
          <w:rFonts w:ascii="Trebuchet MS" w:hAnsi="Trebuchet MS"/>
          <w:b/>
        </w:rPr>
      </w:pPr>
      <w:r w:rsidRPr="2527F3A2" w:rsidR="00E80EA7">
        <w:rPr>
          <w:rFonts w:ascii="Trebuchet MS" w:hAnsi="Trebuchet MS"/>
          <w:b w:val="1"/>
          <w:bCs w:val="1"/>
        </w:rPr>
        <w:t>Pupils given opportunities to act on their individual targets set</w:t>
      </w:r>
    </w:p>
    <w:p w:rsidRPr="00573852" w:rsidR="00573852" w:rsidP="00573852" w:rsidRDefault="00573852" w14:paraId="32EA5418" w14:textId="77777777">
      <w:pPr>
        <w:pStyle w:val="ListParagraph"/>
        <w:rPr>
          <w:rFonts w:ascii="Trebuchet MS" w:hAnsi="Trebuchet MS"/>
          <w:b/>
        </w:rPr>
      </w:pPr>
    </w:p>
    <w:p w:rsidRPr="00573852" w:rsidR="00573852" w:rsidP="00573852" w:rsidRDefault="00573852" w14:paraId="5EB3C778" w14:textId="05CC99DC">
      <w:pPr>
        <w:rPr>
          <w:rFonts w:ascii="Trebuchet MS" w:hAnsi="Trebuchet MS"/>
        </w:rPr>
      </w:pPr>
      <w:r w:rsidRPr="00573852">
        <w:rPr>
          <w:rFonts w:ascii="Trebuchet MS" w:hAnsi="Trebuchet MS"/>
        </w:rPr>
        <w:t>A range of resources and assessment tools are used to indicate level of progress</w:t>
      </w:r>
      <w:r>
        <w:rPr>
          <w:rFonts w:ascii="Trebuchet MS" w:hAnsi="Trebuchet MS"/>
        </w:rPr>
        <w:t xml:space="preserve"> and set next steps. For example:</w:t>
      </w:r>
    </w:p>
    <w:p w:rsidRPr="00E71D78" w:rsidR="00D035DE" w:rsidP="00D035DE" w:rsidRDefault="00D035DE" w14:paraId="4C1A6D0A" w14:textId="77777777">
      <w:pPr>
        <w:pStyle w:val="ListParagraph"/>
        <w:rPr>
          <w:rFonts w:ascii="Trebuchet MS" w:hAnsi="Trebuchet MS"/>
          <w:b/>
          <w:sz w:val="8"/>
          <w:szCs w:val="8"/>
        </w:rPr>
      </w:pPr>
    </w:p>
    <w:p w:rsidR="00573852" w:rsidP="00D035DE" w:rsidRDefault="00573852" w14:paraId="614AA190" w14:textId="77777777">
      <w:pPr>
        <w:pStyle w:val="ListParagraph"/>
        <w:numPr>
          <w:ilvl w:val="0"/>
          <w:numId w:val="2"/>
        </w:numPr>
        <w:rPr>
          <w:rFonts w:ascii="Trebuchet MS" w:hAnsi="Trebuchet MS"/>
          <w:b/>
        </w:rPr>
      </w:pPr>
      <w:r w:rsidRPr="2527F3A2" w:rsidR="00573852">
        <w:rPr>
          <w:rFonts w:ascii="Trebuchet MS" w:hAnsi="Trebuchet MS"/>
          <w:b w:val="1"/>
          <w:bCs w:val="1"/>
        </w:rPr>
        <w:t>Formal summative tests</w:t>
      </w:r>
    </w:p>
    <w:p w:rsidR="00573852" w:rsidP="00D035DE" w:rsidRDefault="00573852" w14:paraId="3B470FCC" w14:textId="77777777">
      <w:pPr>
        <w:pStyle w:val="ListParagraph"/>
        <w:numPr>
          <w:ilvl w:val="0"/>
          <w:numId w:val="2"/>
        </w:numPr>
        <w:rPr>
          <w:rFonts w:ascii="Trebuchet MS" w:hAnsi="Trebuchet MS"/>
          <w:b/>
        </w:rPr>
      </w:pPr>
      <w:r w:rsidRPr="2527F3A2" w:rsidR="00573852">
        <w:rPr>
          <w:rFonts w:ascii="Trebuchet MS" w:hAnsi="Trebuchet MS"/>
          <w:b w:val="1"/>
          <w:bCs w:val="1"/>
        </w:rPr>
        <w:t>Mental/oral activities</w:t>
      </w:r>
    </w:p>
    <w:p w:rsidR="2527F3A2" w:rsidP="2527F3A2" w:rsidRDefault="2527F3A2" w14:paraId="3C35FBBE" w14:textId="7C7DFF1D">
      <w:pPr>
        <w:pStyle w:val="ListParagraph"/>
        <w:numPr>
          <w:ilvl w:val="0"/>
          <w:numId w:val="2"/>
        </w:numPr>
        <w:bidi w:val="0"/>
        <w:spacing w:before="0" w:beforeAutospacing="off" w:after="0" w:afterAutospacing="off" w:line="240" w:lineRule="auto"/>
        <w:ind w:left="720" w:right="0" w:hanging="360"/>
        <w:jc w:val="left"/>
        <w:rPr>
          <w:rFonts w:ascii="Trebuchet MS" w:hAnsi="Trebuchet MS"/>
          <w:b w:val="1"/>
          <w:bCs w:val="1"/>
          <w:color w:val="auto"/>
        </w:rPr>
      </w:pPr>
      <w:r w:rsidRPr="2527F3A2" w:rsidR="2527F3A2">
        <w:rPr>
          <w:rFonts w:ascii="Trebuchet MS" w:hAnsi="Trebuchet MS"/>
          <w:b w:val="1"/>
          <w:bCs w:val="1"/>
          <w:color w:val="auto"/>
        </w:rPr>
        <w:t>Entry level coloured A4 grid sheets</w:t>
      </w:r>
    </w:p>
    <w:p w:rsidRPr="00E71D78" w:rsidR="00D035DE" w:rsidP="2527F3A2" w:rsidRDefault="00D035DE" w14:paraId="29F438E7" w14:textId="77777777">
      <w:pPr>
        <w:pStyle w:val="ListParagraph"/>
        <w:rPr>
          <w:rFonts w:ascii="Trebuchet MS" w:hAnsi="Trebuchet MS"/>
          <w:b w:val="1"/>
          <w:bCs w:val="1"/>
          <w:color w:val="auto"/>
          <w:sz w:val="8"/>
          <w:szCs w:val="8"/>
        </w:rPr>
      </w:pPr>
    </w:p>
    <w:p w:rsidRPr="00E80EA7" w:rsidR="00D035DE" w:rsidP="00D035DE" w:rsidRDefault="00D035DE" w14:paraId="1937BBD4" w14:textId="1A3D7F7A">
      <w:pPr>
        <w:pStyle w:val="ListParagraph"/>
        <w:numPr>
          <w:ilvl w:val="0"/>
          <w:numId w:val="2"/>
        </w:numPr>
        <w:rPr>
          <w:rFonts w:ascii="Trebuchet MS" w:hAnsi="Trebuchet MS"/>
          <w:b/>
        </w:rPr>
      </w:pPr>
      <w:r w:rsidRPr="2527F3A2" w:rsidR="00D035DE">
        <w:rPr>
          <w:rFonts w:ascii="Trebuchet MS" w:hAnsi="Trebuchet MS"/>
          <w:b w:val="1"/>
          <w:bCs w:val="1"/>
        </w:rPr>
        <w:t xml:space="preserve">Evidence collected </w:t>
      </w:r>
      <w:r w:rsidRPr="2527F3A2" w:rsidR="00573852">
        <w:rPr>
          <w:rFonts w:ascii="Trebuchet MS" w:hAnsi="Trebuchet MS"/>
          <w:b w:val="1"/>
          <w:bCs w:val="1"/>
        </w:rPr>
        <w:t>using</w:t>
      </w:r>
      <w:r w:rsidRPr="2527F3A2" w:rsidR="00D035DE">
        <w:rPr>
          <w:rFonts w:ascii="Trebuchet MS" w:hAnsi="Trebuchet MS"/>
          <w:b w:val="1"/>
          <w:bCs w:val="1"/>
        </w:rPr>
        <w:t xml:space="preserve"> </w:t>
      </w:r>
      <w:r w:rsidRPr="2527F3A2" w:rsidR="00573852">
        <w:rPr>
          <w:rFonts w:ascii="Trebuchet MS" w:hAnsi="Trebuchet MS"/>
          <w:b w:val="1"/>
          <w:bCs w:val="1"/>
        </w:rPr>
        <w:t xml:space="preserve">Evidence for Learning </w:t>
      </w:r>
      <w:r w:rsidRPr="2527F3A2" w:rsidR="00D035DE">
        <w:rPr>
          <w:rFonts w:ascii="Trebuchet MS" w:hAnsi="Trebuchet MS"/>
          <w:b w:val="1"/>
          <w:bCs w:val="1"/>
        </w:rPr>
        <w:t xml:space="preserve">which allows </w:t>
      </w:r>
      <w:r w:rsidRPr="2527F3A2" w:rsidR="00E71D78">
        <w:rPr>
          <w:rFonts w:ascii="Trebuchet MS" w:hAnsi="Trebuchet MS"/>
          <w:b w:val="1"/>
          <w:bCs w:val="1"/>
        </w:rPr>
        <w:t>teachers</w:t>
      </w:r>
      <w:r w:rsidRPr="2527F3A2" w:rsidR="00D035DE">
        <w:rPr>
          <w:rFonts w:ascii="Trebuchet MS" w:hAnsi="Trebuchet MS"/>
          <w:b w:val="1"/>
          <w:bCs w:val="1"/>
        </w:rPr>
        <w:t xml:space="preserve"> to back up each judgement made against their progress, independence and levels of effort and engagement</w:t>
      </w:r>
    </w:p>
    <w:p w:rsidRPr="00E71D78" w:rsidR="00D035DE" w:rsidP="00D035DE" w:rsidRDefault="00D035DE" w14:paraId="0A2D798D" w14:textId="77777777">
      <w:pPr>
        <w:pStyle w:val="ListParagraph"/>
        <w:rPr>
          <w:rFonts w:ascii="Trebuchet MS" w:hAnsi="Trebuchet MS"/>
          <w:b/>
          <w:sz w:val="8"/>
          <w:szCs w:val="8"/>
        </w:rPr>
      </w:pPr>
    </w:p>
    <w:p w:rsidRPr="00573852" w:rsidR="00573852" w:rsidP="00573852" w:rsidRDefault="00D035DE" w14:paraId="4FEE2686" w14:textId="7ADB9037">
      <w:pPr>
        <w:pStyle w:val="ListParagraph"/>
        <w:numPr>
          <w:ilvl w:val="0"/>
          <w:numId w:val="2"/>
        </w:numPr>
        <w:rPr>
          <w:rFonts w:ascii="Trebuchet MS" w:hAnsi="Trebuchet MS"/>
          <w:b/>
        </w:rPr>
      </w:pPr>
      <w:r w:rsidRPr="2527F3A2" w:rsidR="00D035DE">
        <w:rPr>
          <w:rFonts w:ascii="Trebuchet MS" w:hAnsi="Trebuchet MS"/>
          <w:b w:val="1"/>
          <w:bCs w:val="1"/>
        </w:rPr>
        <w:t>Progress made monitored using the assessment visual for each pupil</w:t>
      </w:r>
    </w:p>
    <w:p w:rsidR="00D035DE" w:rsidP="00102674" w:rsidRDefault="00D035DE" w14:paraId="0D9CDF48" w14:textId="2CEC2887">
      <w:pPr>
        <w:pStyle w:val="ListParagraph"/>
        <w:numPr>
          <w:ilvl w:val="0"/>
          <w:numId w:val="2"/>
        </w:numPr>
        <w:rPr>
          <w:rFonts w:ascii="Trebuchet MS" w:hAnsi="Trebuchet MS"/>
          <w:b/>
        </w:rPr>
      </w:pPr>
      <w:r w:rsidRPr="2527F3A2" w:rsidR="00D035DE">
        <w:rPr>
          <w:rFonts w:ascii="Trebuchet MS" w:hAnsi="Trebuchet MS"/>
          <w:b w:val="1"/>
          <w:bCs w:val="1"/>
        </w:rPr>
        <w:t>Targets set and monitored against the curriculum and the individual’s EHCP</w:t>
      </w:r>
    </w:p>
    <w:p w:rsidRPr="00E71D78" w:rsidR="00E71D78" w:rsidP="00E71D78" w:rsidRDefault="00E71D78" w14:paraId="562E8474" w14:textId="77777777">
      <w:pPr>
        <w:rPr>
          <w:rFonts w:ascii="Trebuchet MS" w:hAnsi="Trebuchet MS"/>
          <w:b/>
          <w:sz w:val="8"/>
          <w:szCs w:val="8"/>
        </w:rPr>
      </w:pPr>
    </w:p>
    <w:p w:rsidRPr="00AF2D2A" w:rsidR="00102674" w:rsidP="00165082" w:rsidRDefault="00102674" w14:paraId="519C31ED" w14:textId="543891A1">
      <w:pPr>
        <w:rPr>
          <w:rFonts w:ascii="Trebuchet MS" w:hAnsi="Trebuchet MS"/>
          <w:sz w:val="24"/>
          <w:szCs w:val="24"/>
          <w:lang w:val="en"/>
        </w:rPr>
      </w:pPr>
      <w:r w:rsidRPr="00AF2D2A">
        <w:rPr>
          <w:rFonts w:ascii="Trebuchet MS" w:hAnsi="Trebuchet MS"/>
          <w:sz w:val="24"/>
          <w:szCs w:val="24"/>
          <w:lang w:val="en"/>
        </w:rPr>
        <w:t>Since the removal of levels in 2014, w</w:t>
      </w:r>
      <w:r w:rsidRPr="00AF2D2A" w:rsidR="00070904">
        <w:rPr>
          <w:rFonts w:ascii="Trebuchet MS" w:hAnsi="Trebuchet MS"/>
          <w:sz w:val="24"/>
          <w:szCs w:val="24"/>
          <w:lang w:val="en"/>
        </w:rPr>
        <w:t xml:space="preserve">e have evaluated our assessment system and developed an approach that most suits our cohort of pupils and curriculum. Curriculum leaders have written their own frameworks to assess pupil progress and outcomes which link directly to the National Curriculum. As a special school, frameworks cover learning ‘I can’ statements from </w:t>
      </w:r>
      <w:r w:rsidR="00D035DE">
        <w:rPr>
          <w:rFonts w:ascii="Trebuchet MS" w:hAnsi="Trebuchet MS"/>
          <w:sz w:val="24"/>
          <w:szCs w:val="24"/>
          <w:lang w:val="en"/>
        </w:rPr>
        <w:t>early learning goals</w:t>
      </w:r>
      <w:r w:rsidRPr="00AF2D2A" w:rsidR="00070904">
        <w:rPr>
          <w:rFonts w:ascii="Trebuchet MS" w:hAnsi="Trebuchet MS"/>
          <w:sz w:val="24"/>
          <w:szCs w:val="24"/>
          <w:lang w:val="en"/>
        </w:rPr>
        <w:t xml:space="preserve"> through to </w:t>
      </w:r>
      <w:r w:rsidR="00087824">
        <w:rPr>
          <w:rFonts w:ascii="Trebuchet MS" w:hAnsi="Trebuchet MS"/>
          <w:sz w:val="24"/>
          <w:szCs w:val="24"/>
          <w:lang w:val="en"/>
        </w:rPr>
        <w:t xml:space="preserve">pathways in </w:t>
      </w:r>
      <w:r w:rsidRPr="00AF2D2A" w:rsidR="00070904">
        <w:rPr>
          <w:rFonts w:ascii="Trebuchet MS" w:hAnsi="Trebuchet MS"/>
          <w:sz w:val="24"/>
          <w:szCs w:val="24"/>
          <w:lang w:val="en"/>
        </w:rPr>
        <w:t xml:space="preserve">Key Stage 4 to enable us to assess pupils from their own individual starting points rather than purely age-related expectations. We have also created a framework of social skills to ensure we track and monitor progress towards important social targets. At Kingswode Hoe School, we believe in growing these skills and abilities in pupils as well as maximising their academic potential. </w:t>
      </w:r>
    </w:p>
    <w:p w:rsidR="00573852" w:rsidP="00087824" w:rsidRDefault="00070904" w14:paraId="1D484F3F" w14:textId="77777777">
      <w:pPr>
        <w:rPr>
          <w:rFonts w:ascii="Trebuchet MS" w:hAnsi="Trebuchet MS"/>
          <w:sz w:val="24"/>
          <w:szCs w:val="24"/>
          <w:lang w:val="en"/>
        </w:rPr>
      </w:pPr>
      <w:r w:rsidRPr="00AF2D2A">
        <w:rPr>
          <w:rFonts w:ascii="Trebuchet MS" w:hAnsi="Trebuchet MS"/>
          <w:sz w:val="24"/>
          <w:szCs w:val="24"/>
          <w:lang w:val="en"/>
        </w:rPr>
        <w:t xml:space="preserve">Outstanding assessment involves pupils and ensures they know how to improve. </w:t>
      </w:r>
      <w:r w:rsidRPr="00AF2D2A" w:rsidR="007F4F76">
        <w:rPr>
          <w:rFonts w:ascii="Trebuchet MS" w:hAnsi="Trebuchet MS"/>
          <w:sz w:val="24"/>
          <w:szCs w:val="24"/>
          <w:lang w:val="en"/>
        </w:rPr>
        <w:t>Using iPads</w:t>
      </w:r>
      <w:r w:rsidR="00D035DE">
        <w:rPr>
          <w:rFonts w:ascii="Trebuchet MS" w:hAnsi="Trebuchet MS"/>
          <w:sz w:val="24"/>
          <w:szCs w:val="24"/>
          <w:lang w:val="en"/>
        </w:rPr>
        <w:t>,</w:t>
      </w:r>
      <w:r w:rsidRPr="00AF2D2A" w:rsidR="007F4F76">
        <w:rPr>
          <w:rFonts w:ascii="Trebuchet MS" w:hAnsi="Trebuchet MS"/>
          <w:sz w:val="24"/>
          <w:szCs w:val="24"/>
          <w:lang w:val="en"/>
        </w:rPr>
        <w:t xml:space="preserve"> staff are trained to capture, assess and document achievements and progress using the app ‘Evidence for Learning’ </w:t>
      </w:r>
      <w:hyperlink w:history="1" r:id="rId12">
        <w:r w:rsidRPr="00AF2D2A" w:rsidR="007F4F76">
          <w:rPr>
            <w:rStyle w:val="Hyperlink"/>
            <w:rFonts w:ascii="Trebuchet MS" w:hAnsi="Trebuchet MS"/>
            <w:sz w:val="24"/>
            <w:szCs w:val="24"/>
            <w:lang w:val="en"/>
          </w:rPr>
          <w:t>http://www.evidenceforlearning.net/</w:t>
        </w:r>
      </w:hyperlink>
      <w:r w:rsidR="00DA2A9A">
        <w:rPr>
          <w:rFonts w:ascii="Trebuchet MS" w:hAnsi="Trebuchet MS"/>
          <w:sz w:val="24"/>
          <w:szCs w:val="24"/>
          <w:lang w:val="en"/>
        </w:rPr>
        <w:t xml:space="preserve">. </w:t>
      </w:r>
      <w:r w:rsidR="00087824">
        <w:rPr>
          <w:rFonts w:ascii="Trebuchet MS" w:hAnsi="Trebuchet MS"/>
          <w:sz w:val="24"/>
          <w:szCs w:val="24"/>
          <w:lang w:val="en"/>
        </w:rPr>
        <w:t xml:space="preserve">This is also a parental engagement tool. Staff </w:t>
      </w:r>
      <w:r w:rsidRPr="00AF2D2A" w:rsidR="007F4F76">
        <w:rPr>
          <w:rFonts w:ascii="Trebuchet MS" w:hAnsi="Trebuchet MS"/>
          <w:sz w:val="24"/>
          <w:szCs w:val="24"/>
          <w:lang w:val="en"/>
        </w:rPr>
        <w:t>add comments and</w:t>
      </w:r>
      <w:r w:rsidR="00087824">
        <w:rPr>
          <w:rFonts w:ascii="Trebuchet MS" w:hAnsi="Trebuchet MS"/>
          <w:sz w:val="24"/>
          <w:szCs w:val="24"/>
          <w:lang w:val="en"/>
        </w:rPr>
        <w:t>, where appropriate,</w:t>
      </w:r>
      <w:r w:rsidRPr="00AF2D2A" w:rsidR="007F4F76">
        <w:rPr>
          <w:rFonts w:ascii="Trebuchet MS" w:hAnsi="Trebuchet MS"/>
          <w:sz w:val="24"/>
          <w:szCs w:val="24"/>
          <w:lang w:val="en"/>
        </w:rPr>
        <w:t xml:space="preserve"> next step targets to photographic and video evidence and link to a subject </w:t>
      </w:r>
      <w:r w:rsidR="00087824">
        <w:rPr>
          <w:rFonts w:ascii="Trebuchet MS" w:hAnsi="Trebuchet MS"/>
          <w:sz w:val="24"/>
          <w:szCs w:val="24"/>
          <w:lang w:val="en"/>
        </w:rPr>
        <w:t xml:space="preserve">and/or </w:t>
      </w:r>
      <w:r w:rsidRPr="00AF2D2A" w:rsidR="007F4F76">
        <w:rPr>
          <w:rFonts w:ascii="Trebuchet MS" w:hAnsi="Trebuchet MS"/>
          <w:sz w:val="24"/>
          <w:szCs w:val="24"/>
          <w:lang w:val="en"/>
        </w:rPr>
        <w:t xml:space="preserve">or </w:t>
      </w:r>
      <w:r w:rsidR="00DA2A9A">
        <w:rPr>
          <w:rFonts w:ascii="Trebuchet MS" w:hAnsi="Trebuchet MS"/>
          <w:sz w:val="24"/>
          <w:szCs w:val="24"/>
          <w:lang w:val="en"/>
        </w:rPr>
        <w:t xml:space="preserve">social curriculum framework. </w:t>
      </w:r>
      <w:r w:rsidR="00087824">
        <w:rPr>
          <w:rFonts w:ascii="Trebuchet MS" w:hAnsi="Trebuchet MS"/>
          <w:sz w:val="24"/>
          <w:szCs w:val="24"/>
          <w:lang w:val="en"/>
        </w:rPr>
        <w:t xml:space="preserve">Evidence can also be ‘tagged’ for a particular area of the curriculum or whole school priority. </w:t>
      </w:r>
    </w:p>
    <w:p w:rsidR="00573852" w:rsidP="00087824" w:rsidRDefault="00573852" w14:paraId="116AE4DA" w14:textId="77777777">
      <w:pPr>
        <w:rPr>
          <w:rFonts w:ascii="Trebuchet MS" w:hAnsi="Trebuchet MS"/>
          <w:sz w:val="24"/>
          <w:szCs w:val="24"/>
          <w:lang w:val="en"/>
        </w:rPr>
      </w:pPr>
    </w:p>
    <w:p w:rsidRPr="00573852" w:rsidR="00573852" w:rsidP="00372023" w:rsidRDefault="00DA2A9A" w14:paraId="70343E7E" w14:textId="22484D4B">
      <w:pPr>
        <w:rPr>
          <w:rFonts w:ascii="Trebuchet MS" w:hAnsi="Trebuchet MS"/>
          <w:color w:val="FF0000"/>
          <w:sz w:val="24"/>
          <w:szCs w:val="24"/>
          <w:lang w:val="en"/>
        </w:rPr>
      </w:pPr>
      <w:r>
        <w:rPr>
          <w:rFonts w:ascii="Trebuchet MS" w:hAnsi="Trebuchet MS"/>
          <w:sz w:val="24"/>
          <w:szCs w:val="24"/>
          <w:lang w:val="en"/>
        </w:rPr>
        <w:lastRenderedPageBreak/>
        <w:t>We</w:t>
      </w:r>
      <w:r w:rsidRPr="00AF2D2A" w:rsidR="007F4F76">
        <w:rPr>
          <w:rFonts w:ascii="Trebuchet MS" w:hAnsi="Trebuchet MS"/>
          <w:sz w:val="24"/>
          <w:szCs w:val="24"/>
          <w:lang w:val="en"/>
        </w:rPr>
        <w:t xml:space="preserve"> assess the pupil using the following descriptors</w:t>
      </w:r>
      <w:r w:rsidR="00087824">
        <w:rPr>
          <w:rFonts w:ascii="Trebuchet MS" w:hAnsi="Trebuchet MS"/>
          <w:sz w:val="24"/>
          <w:szCs w:val="24"/>
          <w:lang w:val="en"/>
        </w:rPr>
        <w:t xml:space="preserve"> </w:t>
      </w:r>
      <w:r w:rsidRPr="00087824" w:rsidR="00087824">
        <w:rPr>
          <w:rFonts w:ascii="Trebuchet MS" w:hAnsi="Trebuchet MS"/>
          <w:color w:val="FF0000"/>
          <w:sz w:val="24"/>
          <w:szCs w:val="24"/>
          <w:lang w:val="en"/>
        </w:rPr>
        <w:t>in mark books for some subject areas</w:t>
      </w:r>
      <w:r w:rsidRPr="00087824" w:rsidR="007F4F76">
        <w:rPr>
          <w:rFonts w:ascii="Trebuchet MS" w:hAnsi="Trebuchet MS"/>
          <w:color w:val="FF0000"/>
          <w:sz w:val="24"/>
          <w:szCs w:val="24"/>
          <w:lang w:val="en"/>
        </w:rPr>
        <w:t>:</w:t>
      </w:r>
    </w:p>
    <w:p w:rsidRPr="00AF2D2A" w:rsidR="00AF2D2A" w:rsidP="00372023" w:rsidRDefault="00AF2D2A" w14:paraId="1F4E491C" w14:textId="77777777">
      <w:pPr>
        <w:rPr>
          <w:rFonts w:ascii="Trebuchet MS" w:hAnsi="Trebuchet MS"/>
          <w:sz w:val="24"/>
          <w:szCs w:val="24"/>
        </w:rPr>
      </w:pPr>
      <w:r w:rsidRPr="00AF2D2A">
        <w:rPr>
          <w:rFonts w:ascii="Trebuchet MS" w:hAnsi="Trebuchet MS"/>
          <w:b/>
          <w:sz w:val="24"/>
          <w:szCs w:val="24"/>
        </w:rPr>
        <w:t>Learning and progress</w:t>
      </w:r>
      <w:r w:rsidR="00981B54">
        <w:rPr>
          <w:rFonts w:ascii="Trebuchet MS" w:hAnsi="Trebuchet MS"/>
          <w:sz w:val="24"/>
          <w:szCs w:val="24"/>
        </w:rPr>
        <w:t xml:space="preserve"> is measured in three</w:t>
      </w:r>
      <w:r w:rsidRPr="00AF2D2A">
        <w:rPr>
          <w:rFonts w:ascii="Trebuchet MS" w:hAnsi="Trebuchet MS"/>
          <w:sz w:val="24"/>
          <w:szCs w:val="24"/>
        </w:rPr>
        <w:t xml:space="preserve"> ‘levels’:</w:t>
      </w:r>
    </w:p>
    <w:tbl>
      <w:tblPr>
        <w:tblStyle w:val="TableGrid"/>
        <w:tblW w:w="0" w:type="auto"/>
        <w:tblInd w:w="-5" w:type="dxa"/>
        <w:tblLook w:val="04A0" w:firstRow="1" w:lastRow="0" w:firstColumn="1" w:lastColumn="0" w:noHBand="0" w:noVBand="1"/>
      </w:tblPr>
      <w:tblGrid>
        <w:gridCol w:w="2689"/>
        <w:gridCol w:w="850"/>
      </w:tblGrid>
      <w:tr w:rsidRPr="00AF2D2A" w:rsidR="00AF2D2A" w:rsidTr="00372023" w14:paraId="3E73E9D6" w14:textId="77777777">
        <w:trPr>
          <w:trHeight w:val="280"/>
        </w:trPr>
        <w:tc>
          <w:tcPr>
            <w:tcW w:w="2689" w:type="dxa"/>
          </w:tcPr>
          <w:p w:rsidRPr="00AF2D2A" w:rsidR="00AF2D2A" w:rsidP="00372023" w:rsidRDefault="00AF2D2A" w14:paraId="195768DA" w14:textId="77777777">
            <w:pPr>
              <w:rPr>
                <w:rFonts w:ascii="Trebuchet MS" w:hAnsi="Trebuchet MS"/>
                <w:sz w:val="24"/>
                <w:szCs w:val="24"/>
              </w:rPr>
            </w:pPr>
            <w:r w:rsidRPr="00AF2D2A">
              <w:rPr>
                <w:rFonts w:ascii="Trebuchet MS" w:hAnsi="Trebuchet MS"/>
                <w:sz w:val="24"/>
                <w:szCs w:val="24"/>
              </w:rPr>
              <w:t>Secure</w:t>
            </w:r>
          </w:p>
        </w:tc>
        <w:tc>
          <w:tcPr>
            <w:tcW w:w="850" w:type="dxa"/>
            <w:shd w:val="clear" w:color="auto" w:fill="00B050"/>
          </w:tcPr>
          <w:p w:rsidRPr="00AF2D2A" w:rsidR="00AF2D2A" w:rsidP="00DA2A9A" w:rsidRDefault="00AF2D2A" w14:paraId="495E3715" w14:textId="77777777">
            <w:pPr>
              <w:jc w:val="center"/>
              <w:rPr>
                <w:rFonts w:ascii="Trebuchet MS" w:hAnsi="Trebuchet MS"/>
                <w:sz w:val="24"/>
                <w:szCs w:val="24"/>
              </w:rPr>
            </w:pPr>
          </w:p>
        </w:tc>
      </w:tr>
      <w:tr w:rsidRPr="00AF2D2A" w:rsidR="00AF2D2A" w:rsidTr="00145C0D" w14:paraId="5ED95301" w14:textId="77777777">
        <w:trPr>
          <w:trHeight w:val="298"/>
        </w:trPr>
        <w:tc>
          <w:tcPr>
            <w:tcW w:w="2689" w:type="dxa"/>
          </w:tcPr>
          <w:p w:rsidRPr="00AF2D2A" w:rsidR="00AF2D2A" w:rsidP="00372023" w:rsidRDefault="00AF2D2A" w14:paraId="7FDE7BF9" w14:textId="77777777">
            <w:pPr>
              <w:rPr>
                <w:rFonts w:ascii="Trebuchet MS" w:hAnsi="Trebuchet MS"/>
                <w:sz w:val="24"/>
                <w:szCs w:val="24"/>
              </w:rPr>
            </w:pPr>
            <w:r w:rsidRPr="00AF2D2A">
              <w:rPr>
                <w:rFonts w:ascii="Trebuchet MS" w:hAnsi="Trebuchet MS"/>
                <w:sz w:val="24"/>
                <w:szCs w:val="24"/>
              </w:rPr>
              <w:t>Developing</w:t>
            </w:r>
          </w:p>
        </w:tc>
        <w:tc>
          <w:tcPr>
            <w:tcW w:w="850" w:type="dxa"/>
            <w:shd w:val="clear" w:color="auto" w:fill="FFFF00"/>
          </w:tcPr>
          <w:p w:rsidRPr="00AF2D2A" w:rsidR="00AF2D2A" w:rsidP="00DA2A9A" w:rsidRDefault="00AF2D2A" w14:paraId="1546F95E" w14:textId="77777777">
            <w:pPr>
              <w:jc w:val="center"/>
              <w:rPr>
                <w:rFonts w:ascii="Trebuchet MS" w:hAnsi="Trebuchet MS"/>
                <w:sz w:val="24"/>
                <w:szCs w:val="24"/>
              </w:rPr>
            </w:pPr>
          </w:p>
        </w:tc>
      </w:tr>
      <w:tr w:rsidRPr="00AF2D2A" w:rsidR="00AF2D2A" w:rsidTr="00145C0D" w14:paraId="084DABE2" w14:textId="77777777">
        <w:trPr>
          <w:trHeight w:val="280"/>
        </w:trPr>
        <w:tc>
          <w:tcPr>
            <w:tcW w:w="2689" w:type="dxa"/>
          </w:tcPr>
          <w:p w:rsidRPr="00AF2D2A" w:rsidR="00AF2D2A" w:rsidP="00372023" w:rsidRDefault="00AF2D2A" w14:paraId="52522E9F" w14:textId="77777777">
            <w:pPr>
              <w:rPr>
                <w:rFonts w:ascii="Trebuchet MS" w:hAnsi="Trebuchet MS"/>
                <w:sz w:val="24"/>
                <w:szCs w:val="24"/>
              </w:rPr>
            </w:pPr>
            <w:r w:rsidRPr="00AF2D2A">
              <w:rPr>
                <w:rFonts w:ascii="Trebuchet MS" w:hAnsi="Trebuchet MS"/>
                <w:sz w:val="24"/>
                <w:szCs w:val="24"/>
              </w:rPr>
              <w:t>Emerging</w:t>
            </w:r>
          </w:p>
        </w:tc>
        <w:tc>
          <w:tcPr>
            <w:tcW w:w="850" w:type="dxa"/>
            <w:shd w:val="clear" w:color="auto" w:fill="FF6600"/>
          </w:tcPr>
          <w:p w:rsidRPr="00AF2D2A" w:rsidR="00AF2D2A" w:rsidP="00AF2D2A" w:rsidRDefault="00AF2D2A" w14:paraId="35D35AC3" w14:textId="77777777">
            <w:pPr>
              <w:rPr>
                <w:rFonts w:ascii="Trebuchet MS" w:hAnsi="Trebuchet MS"/>
                <w:sz w:val="24"/>
                <w:szCs w:val="24"/>
              </w:rPr>
            </w:pPr>
          </w:p>
        </w:tc>
      </w:tr>
    </w:tbl>
    <w:p w:rsidR="001D4FD1" w:rsidP="00E80EA7" w:rsidRDefault="001D4FD1" w14:paraId="41184FE2" w14:textId="77777777">
      <w:pPr>
        <w:rPr>
          <w:rFonts w:ascii="Trebuchet MS" w:hAnsi="Trebuchet MS"/>
          <w:b/>
          <w:sz w:val="24"/>
          <w:szCs w:val="24"/>
        </w:rPr>
      </w:pPr>
    </w:p>
    <w:p w:rsidRPr="00E80EA7" w:rsidR="00372023" w:rsidP="00E80EA7" w:rsidRDefault="00372023" w14:paraId="5CBD6B9D" w14:textId="77777777">
      <w:pPr>
        <w:rPr>
          <w:rFonts w:ascii="Trebuchet MS" w:hAnsi="Trebuchet MS"/>
          <w:b/>
          <w:sz w:val="24"/>
          <w:szCs w:val="24"/>
        </w:rPr>
      </w:pPr>
      <w:r w:rsidRPr="00AF2D2A">
        <w:rPr>
          <w:rFonts w:ascii="Trebuchet MS" w:hAnsi="Trebuchet MS"/>
          <w:b/>
          <w:sz w:val="24"/>
          <w:szCs w:val="24"/>
        </w:rPr>
        <w:t>Independe</w:t>
      </w:r>
      <w:r>
        <w:rPr>
          <w:rFonts w:ascii="Trebuchet MS" w:hAnsi="Trebuchet MS"/>
          <w:b/>
          <w:sz w:val="24"/>
          <w:szCs w:val="24"/>
        </w:rPr>
        <w:t>nce</w:t>
      </w:r>
    </w:p>
    <w:tbl>
      <w:tblPr>
        <w:tblStyle w:val="TableGrid"/>
        <w:tblpPr w:leftFromText="180" w:rightFromText="180" w:vertAnchor="text" w:horzAnchor="margin" w:tblpY="78"/>
        <w:tblOverlap w:val="never"/>
        <w:tblW w:w="0" w:type="auto"/>
        <w:tblLook w:val="04A0" w:firstRow="1" w:lastRow="0" w:firstColumn="1" w:lastColumn="0" w:noHBand="0" w:noVBand="1"/>
      </w:tblPr>
      <w:tblGrid>
        <w:gridCol w:w="2689"/>
        <w:gridCol w:w="850"/>
      </w:tblGrid>
      <w:tr w:rsidRPr="00AF2D2A" w:rsidR="00E80EA7" w:rsidTr="00E80EA7" w14:paraId="2FBE6C22" w14:textId="77777777">
        <w:trPr>
          <w:trHeight w:val="247"/>
        </w:trPr>
        <w:tc>
          <w:tcPr>
            <w:tcW w:w="2689" w:type="dxa"/>
          </w:tcPr>
          <w:p w:rsidRPr="00AF2D2A" w:rsidR="00E80EA7" w:rsidP="00E80EA7" w:rsidRDefault="00E80EA7" w14:paraId="69D6500E" w14:textId="77777777">
            <w:pPr>
              <w:rPr>
                <w:rFonts w:ascii="Trebuchet MS" w:hAnsi="Trebuchet MS"/>
                <w:sz w:val="24"/>
                <w:szCs w:val="24"/>
              </w:rPr>
            </w:pPr>
            <w:r w:rsidRPr="00AF2D2A">
              <w:rPr>
                <w:rFonts w:ascii="Trebuchet MS" w:hAnsi="Trebuchet MS"/>
                <w:sz w:val="24"/>
                <w:szCs w:val="24"/>
              </w:rPr>
              <w:t>Independent</w:t>
            </w:r>
          </w:p>
        </w:tc>
        <w:tc>
          <w:tcPr>
            <w:tcW w:w="850" w:type="dxa"/>
            <w:shd w:val="clear" w:color="auto" w:fill="7030A0"/>
          </w:tcPr>
          <w:p w:rsidRPr="00AF2D2A" w:rsidR="00E80EA7" w:rsidP="00E80EA7" w:rsidRDefault="00E80EA7" w14:paraId="5DCA2A1C" w14:textId="77777777">
            <w:pPr>
              <w:rPr>
                <w:rFonts w:ascii="Trebuchet MS" w:hAnsi="Trebuchet MS"/>
                <w:sz w:val="24"/>
                <w:szCs w:val="24"/>
              </w:rPr>
            </w:pPr>
          </w:p>
        </w:tc>
      </w:tr>
      <w:tr w:rsidRPr="00AF2D2A" w:rsidR="00E80EA7" w:rsidTr="00E80EA7" w14:paraId="10260B2D" w14:textId="77777777">
        <w:trPr>
          <w:trHeight w:val="247"/>
        </w:trPr>
        <w:tc>
          <w:tcPr>
            <w:tcW w:w="2689" w:type="dxa"/>
          </w:tcPr>
          <w:p w:rsidRPr="00AF2D2A" w:rsidR="00E80EA7" w:rsidP="00E80EA7" w:rsidRDefault="00E80EA7" w14:paraId="374726C6" w14:textId="77777777">
            <w:pPr>
              <w:rPr>
                <w:rFonts w:ascii="Trebuchet MS" w:hAnsi="Trebuchet MS"/>
                <w:sz w:val="24"/>
                <w:szCs w:val="24"/>
              </w:rPr>
            </w:pPr>
            <w:r w:rsidRPr="00AF2D2A">
              <w:rPr>
                <w:rFonts w:ascii="Trebuchet MS" w:hAnsi="Trebuchet MS"/>
                <w:sz w:val="24"/>
                <w:szCs w:val="24"/>
              </w:rPr>
              <w:t>Prompted</w:t>
            </w:r>
          </w:p>
        </w:tc>
        <w:tc>
          <w:tcPr>
            <w:tcW w:w="850" w:type="dxa"/>
            <w:shd w:val="clear" w:color="auto" w:fill="00B050"/>
          </w:tcPr>
          <w:p w:rsidRPr="00AF2D2A" w:rsidR="00E80EA7" w:rsidP="00E80EA7" w:rsidRDefault="00E80EA7" w14:paraId="3FA74C47" w14:textId="77777777">
            <w:pPr>
              <w:rPr>
                <w:rFonts w:ascii="Trebuchet MS" w:hAnsi="Trebuchet MS"/>
                <w:sz w:val="24"/>
                <w:szCs w:val="24"/>
              </w:rPr>
            </w:pPr>
          </w:p>
        </w:tc>
      </w:tr>
      <w:tr w:rsidRPr="00AF2D2A" w:rsidR="00E80EA7" w:rsidTr="00E80EA7" w14:paraId="26EFD4A2" w14:textId="77777777">
        <w:trPr>
          <w:trHeight w:val="247"/>
        </w:trPr>
        <w:tc>
          <w:tcPr>
            <w:tcW w:w="2689" w:type="dxa"/>
          </w:tcPr>
          <w:p w:rsidRPr="00AF2D2A" w:rsidR="00E80EA7" w:rsidP="00E80EA7" w:rsidRDefault="00E80EA7" w14:paraId="1E87667C" w14:textId="77777777">
            <w:pPr>
              <w:rPr>
                <w:rFonts w:ascii="Trebuchet MS" w:hAnsi="Trebuchet MS"/>
                <w:sz w:val="24"/>
                <w:szCs w:val="24"/>
              </w:rPr>
            </w:pPr>
            <w:r w:rsidRPr="00AF2D2A">
              <w:rPr>
                <w:rFonts w:ascii="Trebuchet MS" w:hAnsi="Trebuchet MS"/>
                <w:sz w:val="24"/>
                <w:szCs w:val="24"/>
              </w:rPr>
              <w:t>Modelled</w:t>
            </w:r>
          </w:p>
        </w:tc>
        <w:tc>
          <w:tcPr>
            <w:tcW w:w="850" w:type="dxa"/>
            <w:shd w:val="clear" w:color="auto" w:fill="FFFF00"/>
          </w:tcPr>
          <w:p w:rsidRPr="00AF2D2A" w:rsidR="00E80EA7" w:rsidP="00E80EA7" w:rsidRDefault="00E80EA7" w14:paraId="4B73722C" w14:textId="77777777">
            <w:pPr>
              <w:rPr>
                <w:rFonts w:ascii="Trebuchet MS" w:hAnsi="Trebuchet MS"/>
                <w:sz w:val="24"/>
                <w:szCs w:val="24"/>
              </w:rPr>
            </w:pPr>
          </w:p>
        </w:tc>
      </w:tr>
      <w:tr w:rsidRPr="00AF2D2A" w:rsidR="00E80EA7" w:rsidTr="00E80EA7" w14:paraId="52E44B41" w14:textId="77777777">
        <w:trPr>
          <w:trHeight w:val="365"/>
        </w:trPr>
        <w:tc>
          <w:tcPr>
            <w:tcW w:w="2689" w:type="dxa"/>
          </w:tcPr>
          <w:p w:rsidRPr="00AF2D2A" w:rsidR="00E80EA7" w:rsidP="00E80EA7" w:rsidRDefault="00E80EA7" w14:paraId="59BD0BBD" w14:textId="77777777">
            <w:pPr>
              <w:rPr>
                <w:rFonts w:ascii="Trebuchet MS" w:hAnsi="Trebuchet MS"/>
                <w:sz w:val="24"/>
                <w:szCs w:val="24"/>
              </w:rPr>
            </w:pPr>
            <w:r w:rsidRPr="00AF2D2A">
              <w:rPr>
                <w:rFonts w:ascii="Trebuchet MS" w:hAnsi="Trebuchet MS"/>
                <w:sz w:val="24"/>
                <w:szCs w:val="24"/>
              </w:rPr>
              <w:t>Fully supported</w:t>
            </w:r>
          </w:p>
        </w:tc>
        <w:tc>
          <w:tcPr>
            <w:tcW w:w="850" w:type="dxa"/>
            <w:shd w:val="clear" w:color="auto" w:fill="FF6600"/>
          </w:tcPr>
          <w:p w:rsidRPr="00AF2D2A" w:rsidR="00E80EA7" w:rsidP="00E80EA7" w:rsidRDefault="00E80EA7" w14:paraId="4478370A" w14:textId="77777777">
            <w:pPr>
              <w:rPr>
                <w:rFonts w:ascii="Trebuchet MS" w:hAnsi="Trebuchet MS"/>
                <w:sz w:val="24"/>
                <w:szCs w:val="24"/>
              </w:rPr>
            </w:pPr>
          </w:p>
        </w:tc>
      </w:tr>
    </w:tbl>
    <w:p w:rsidR="00372023" w:rsidP="00372023" w:rsidRDefault="00E80EA7" w14:paraId="1B27E78A" w14:textId="77777777">
      <w:pPr>
        <w:tabs>
          <w:tab w:val="left" w:pos="3780"/>
        </w:tabs>
        <w:rPr>
          <w:rFonts w:ascii="Trebuchet MS" w:hAnsi="Trebuchet MS"/>
          <w:sz w:val="24"/>
          <w:szCs w:val="24"/>
          <w:lang w:val="en"/>
        </w:rPr>
      </w:pPr>
      <w:r>
        <w:rPr>
          <w:rFonts w:ascii="Trebuchet MS" w:hAnsi="Trebuchet MS"/>
          <w:b/>
          <w:noProof/>
          <w:lang w:eastAsia="en-GB"/>
        </w:rPr>
        <mc:AlternateContent>
          <mc:Choice Requires="wps">
            <w:drawing>
              <wp:anchor distT="0" distB="0" distL="114300" distR="114300" simplePos="0" relativeHeight="251658244" behindDoc="1" locked="0" layoutInCell="1" allowOverlap="1" wp14:anchorId="25C0B117" wp14:editId="6C56838A">
                <wp:simplePos x="0" y="0"/>
                <wp:positionH relativeFrom="column">
                  <wp:posOffset>-583247</wp:posOffset>
                </wp:positionH>
                <wp:positionV relativeFrom="paragraph">
                  <wp:posOffset>296862</wp:posOffset>
                </wp:positionV>
                <wp:extent cx="775970" cy="233360"/>
                <wp:effectExtent l="0" t="14288" r="0" b="9842"/>
                <wp:wrapNone/>
                <wp:docPr id="5" name="Right Arrow 5"/>
                <wp:cNvGraphicFramePr/>
                <a:graphic xmlns:a="http://schemas.openxmlformats.org/drawingml/2006/main">
                  <a:graphicData uri="http://schemas.microsoft.com/office/word/2010/wordprocessingShape">
                    <wps:wsp>
                      <wps:cNvSpPr/>
                      <wps:spPr>
                        <a:xfrm rot="16200000">
                          <a:off x="0" y="0"/>
                          <a:ext cx="775970" cy="233360"/>
                        </a:xfrm>
                        <a:prstGeom prst="rightArrow">
                          <a:avLst/>
                        </a:prstGeom>
                        <a:gradFill flip="none" rotWithShape="1">
                          <a:gsLst>
                            <a:gs pos="0">
                              <a:srgbClr val="FF6600"/>
                            </a:gs>
                            <a:gs pos="24000">
                              <a:srgbClr val="FFFF00"/>
                            </a:gs>
                            <a:gs pos="48000">
                              <a:srgbClr val="FFC000"/>
                            </a:gs>
                            <a:gs pos="94690">
                              <a:srgbClr val="7030A0"/>
                            </a:gs>
                            <a:gs pos="70000">
                              <a:srgbClr val="00B050"/>
                            </a:gs>
                          </a:gsLst>
                          <a:lin ang="0" scaled="1"/>
                          <a:tileRect/>
                        </a:gra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55D25C5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5" style="position:absolute;margin-left:-45.9pt;margin-top:23.35pt;width:61.1pt;height:18.3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60" strokecolor="#002060" strokeweight="1pt" type="#_x0000_t13" adj="1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">
                <v:fill type="gradient" color2="#7030a0" colors="0 #f60;15729f yellow;31457f #ffc000;45875f #00b050;62056f #7030a0" angle="90" focus="100%" rotate="t"/>
              </v:shape>
            </w:pict>
          </mc:Fallback>
        </mc:AlternateContent>
      </w:r>
      <w:r w:rsidRPr="00AF2D2A" w:rsidR="00AF2D2A">
        <w:rPr>
          <w:rFonts w:ascii="Trebuchet MS" w:hAnsi="Trebuchet MS"/>
          <w:sz w:val="24"/>
          <w:szCs w:val="24"/>
        </w:rPr>
        <w:t xml:space="preserve">We also measure how independent pupils have been, as whilst they may not have made significant progress according to the </w:t>
      </w:r>
      <w:r w:rsidRPr="00AF2D2A" w:rsidR="00AF2D2A">
        <w:rPr>
          <w:rFonts w:ascii="Trebuchet MS" w:hAnsi="Trebuchet MS"/>
          <w:i/>
          <w:sz w:val="24"/>
          <w:szCs w:val="24"/>
        </w:rPr>
        <w:t>depth</w:t>
      </w:r>
      <w:r w:rsidRPr="00AF2D2A" w:rsidR="00AF2D2A">
        <w:rPr>
          <w:rFonts w:ascii="Trebuchet MS" w:hAnsi="Trebuchet MS"/>
          <w:sz w:val="24"/>
          <w:szCs w:val="24"/>
        </w:rPr>
        <w:t xml:space="preserve"> of learning, they may have become much more independent in a particular area or skill, often a target on their EHCP and so important to equip our pupils for the future. </w:t>
      </w:r>
      <w:r w:rsidRPr="00AF2D2A" w:rsidR="00AF2D2A">
        <w:rPr>
          <w:rFonts w:ascii="Trebuchet MS" w:hAnsi="Trebuchet MS"/>
          <w:sz w:val="24"/>
          <w:szCs w:val="24"/>
          <w:lang w:val="en"/>
        </w:rPr>
        <w:t>We place a high value on increasing independence for our pupils, many of whom have become very dependent on 1:1 support prior to joining our school.</w:t>
      </w:r>
    </w:p>
    <w:p w:rsidRPr="00E80EA7" w:rsidR="00E80EA7" w:rsidP="00E80EA7" w:rsidRDefault="00E80EA7" w14:paraId="64EA5453" w14:textId="77777777">
      <w:pPr>
        <w:rPr>
          <w:rFonts w:ascii="Trebuchet MS" w:hAnsi="Trebuchet MS"/>
          <w:b/>
          <w:sz w:val="24"/>
          <w:szCs w:val="24"/>
        </w:rPr>
      </w:pPr>
      <w:r w:rsidRPr="00AF2D2A">
        <w:rPr>
          <w:rFonts w:ascii="Trebuchet MS" w:hAnsi="Trebuchet MS"/>
          <w:b/>
          <w:sz w:val="24"/>
          <w:szCs w:val="24"/>
        </w:rPr>
        <w:t>Effort</w:t>
      </w:r>
    </w:p>
    <w:tbl>
      <w:tblPr>
        <w:tblStyle w:val="TableGrid"/>
        <w:tblpPr w:leftFromText="180" w:rightFromText="180" w:vertAnchor="text" w:horzAnchor="margin" w:tblpY="-28"/>
        <w:tblOverlap w:val="never"/>
        <w:tblW w:w="0" w:type="auto"/>
        <w:tblLook w:val="04A0" w:firstRow="1" w:lastRow="0" w:firstColumn="1" w:lastColumn="0" w:noHBand="0" w:noVBand="1"/>
      </w:tblPr>
      <w:tblGrid>
        <w:gridCol w:w="2689"/>
        <w:gridCol w:w="881"/>
      </w:tblGrid>
      <w:tr w:rsidRPr="00AF2D2A" w:rsidR="00E80EA7" w:rsidTr="00E80EA7" w14:paraId="22E2DF89" w14:textId="77777777">
        <w:trPr>
          <w:trHeight w:val="234"/>
        </w:trPr>
        <w:tc>
          <w:tcPr>
            <w:tcW w:w="2689" w:type="dxa"/>
          </w:tcPr>
          <w:p w:rsidRPr="00AF2D2A" w:rsidR="00E80EA7" w:rsidP="00E80EA7" w:rsidRDefault="00E80EA7" w14:paraId="0CB1E107" w14:textId="77777777">
            <w:pPr>
              <w:rPr>
                <w:rFonts w:ascii="Trebuchet MS" w:hAnsi="Trebuchet MS"/>
                <w:sz w:val="24"/>
                <w:szCs w:val="24"/>
              </w:rPr>
            </w:pPr>
            <w:r w:rsidRPr="00AF2D2A">
              <w:rPr>
                <w:rFonts w:ascii="Trebuchet MS" w:hAnsi="Trebuchet MS"/>
                <w:sz w:val="24"/>
                <w:szCs w:val="24"/>
              </w:rPr>
              <w:t>Exceeding</w:t>
            </w:r>
          </w:p>
        </w:tc>
        <w:tc>
          <w:tcPr>
            <w:tcW w:w="881" w:type="dxa"/>
            <w:shd w:val="clear" w:color="auto" w:fill="7030A0"/>
          </w:tcPr>
          <w:p w:rsidRPr="00AF2D2A" w:rsidR="00E80EA7" w:rsidP="00E80EA7" w:rsidRDefault="00E80EA7" w14:paraId="1F127A19" w14:textId="77777777">
            <w:pPr>
              <w:rPr>
                <w:rFonts w:ascii="Trebuchet MS" w:hAnsi="Trebuchet MS"/>
                <w:sz w:val="24"/>
                <w:szCs w:val="24"/>
              </w:rPr>
            </w:pPr>
          </w:p>
        </w:tc>
      </w:tr>
      <w:tr w:rsidRPr="00AF2D2A" w:rsidR="00E80EA7" w:rsidTr="00E80EA7" w14:paraId="07589378" w14:textId="77777777">
        <w:trPr>
          <w:trHeight w:val="220"/>
        </w:trPr>
        <w:tc>
          <w:tcPr>
            <w:tcW w:w="2689" w:type="dxa"/>
          </w:tcPr>
          <w:p w:rsidRPr="00AF2D2A" w:rsidR="00E80EA7" w:rsidP="00E80EA7" w:rsidRDefault="00E80EA7" w14:paraId="74A64510" w14:textId="77777777">
            <w:pPr>
              <w:rPr>
                <w:rFonts w:ascii="Trebuchet MS" w:hAnsi="Trebuchet MS"/>
                <w:sz w:val="24"/>
                <w:szCs w:val="24"/>
              </w:rPr>
            </w:pPr>
            <w:r w:rsidRPr="00AF2D2A">
              <w:rPr>
                <w:rFonts w:ascii="Trebuchet MS" w:hAnsi="Trebuchet MS"/>
                <w:sz w:val="24"/>
                <w:szCs w:val="24"/>
              </w:rPr>
              <w:t>Secure</w:t>
            </w:r>
          </w:p>
        </w:tc>
        <w:tc>
          <w:tcPr>
            <w:tcW w:w="881" w:type="dxa"/>
            <w:shd w:val="clear" w:color="auto" w:fill="00B050"/>
          </w:tcPr>
          <w:p w:rsidRPr="00AF2D2A" w:rsidR="00E80EA7" w:rsidP="00E80EA7" w:rsidRDefault="00E80EA7" w14:paraId="29B45CCB" w14:textId="77777777">
            <w:pPr>
              <w:rPr>
                <w:rFonts w:ascii="Trebuchet MS" w:hAnsi="Trebuchet MS"/>
                <w:sz w:val="24"/>
                <w:szCs w:val="24"/>
              </w:rPr>
            </w:pPr>
          </w:p>
        </w:tc>
      </w:tr>
      <w:tr w:rsidRPr="00AF2D2A" w:rsidR="00E80EA7" w:rsidTr="00E80EA7" w14:paraId="7E71F217" w14:textId="77777777">
        <w:trPr>
          <w:trHeight w:val="283"/>
        </w:trPr>
        <w:tc>
          <w:tcPr>
            <w:tcW w:w="2689" w:type="dxa"/>
          </w:tcPr>
          <w:p w:rsidRPr="00AF2D2A" w:rsidR="00E80EA7" w:rsidP="00E80EA7" w:rsidRDefault="00E80EA7" w14:paraId="6C1E0D27" w14:textId="77777777">
            <w:pPr>
              <w:rPr>
                <w:rFonts w:ascii="Trebuchet MS" w:hAnsi="Trebuchet MS"/>
                <w:sz w:val="24"/>
                <w:szCs w:val="24"/>
              </w:rPr>
            </w:pPr>
            <w:r w:rsidRPr="00AF2D2A">
              <w:rPr>
                <w:rFonts w:ascii="Trebuchet MS" w:hAnsi="Trebuchet MS"/>
                <w:sz w:val="24"/>
                <w:szCs w:val="24"/>
              </w:rPr>
              <w:t>Requires improvement</w:t>
            </w:r>
          </w:p>
        </w:tc>
        <w:tc>
          <w:tcPr>
            <w:tcW w:w="881" w:type="dxa"/>
            <w:shd w:val="clear" w:color="auto" w:fill="FFFF00"/>
          </w:tcPr>
          <w:p w:rsidRPr="00AF2D2A" w:rsidR="00E80EA7" w:rsidP="00E80EA7" w:rsidRDefault="00E80EA7" w14:paraId="57EB7199" w14:textId="77777777">
            <w:pPr>
              <w:rPr>
                <w:rFonts w:ascii="Trebuchet MS" w:hAnsi="Trebuchet MS"/>
                <w:sz w:val="24"/>
                <w:szCs w:val="24"/>
              </w:rPr>
            </w:pPr>
          </w:p>
        </w:tc>
      </w:tr>
      <w:tr w:rsidRPr="00AF2D2A" w:rsidR="00E80EA7" w:rsidTr="00E80EA7" w14:paraId="7B7091D1" w14:textId="77777777">
        <w:trPr>
          <w:trHeight w:val="220"/>
        </w:trPr>
        <w:tc>
          <w:tcPr>
            <w:tcW w:w="2689" w:type="dxa"/>
          </w:tcPr>
          <w:p w:rsidRPr="00AF2D2A" w:rsidR="00E80EA7" w:rsidP="00E80EA7" w:rsidRDefault="00E80EA7" w14:paraId="746151B1" w14:textId="77777777">
            <w:pPr>
              <w:rPr>
                <w:rFonts w:ascii="Trebuchet MS" w:hAnsi="Trebuchet MS"/>
                <w:sz w:val="24"/>
                <w:szCs w:val="24"/>
              </w:rPr>
            </w:pPr>
            <w:r w:rsidRPr="00AF2D2A">
              <w:rPr>
                <w:rFonts w:ascii="Trebuchet MS" w:hAnsi="Trebuchet MS"/>
                <w:sz w:val="24"/>
                <w:szCs w:val="24"/>
              </w:rPr>
              <w:t>Poor</w:t>
            </w:r>
          </w:p>
        </w:tc>
        <w:tc>
          <w:tcPr>
            <w:tcW w:w="881" w:type="dxa"/>
            <w:shd w:val="clear" w:color="auto" w:fill="FF6600"/>
          </w:tcPr>
          <w:p w:rsidRPr="00AF2D2A" w:rsidR="00E80EA7" w:rsidP="00E80EA7" w:rsidRDefault="00E80EA7" w14:paraId="5487DE86" w14:textId="77777777">
            <w:pPr>
              <w:rPr>
                <w:rFonts w:ascii="Trebuchet MS" w:hAnsi="Trebuchet MS"/>
                <w:sz w:val="24"/>
                <w:szCs w:val="24"/>
              </w:rPr>
            </w:pPr>
          </w:p>
        </w:tc>
      </w:tr>
    </w:tbl>
    <w:p w:rsidRPr="00AF2D2A" w:rsidR="00AF2D2A" w:rsidP="00372023" w:rsidRDefault="00E80EA7" w14:paraId="289708A5" w14:textId="77777777">
      <w:pPr>
        <w:tabs>
          <w:tab w:val="left" w:pos="3780"/>
        </w:tabs>
        <w:rPr>
          <w:rFonts w:ascii="Trebuchet MS" w:hAnsi="Trebuchet MS"/>
          <w:sz w:val="24"/>
          <w:szCs w:val="24"/>
        </w:rPr>
      </w:pPr>
      <w:r>
        <w:rPr>
          <w:rFonts w:ascii="Trebuchet MS" w:hAnsi="Trebuchet MS"/>
          <w:b/>
          <w:noProof/>
          <w:lang w:eastAsia="en-GB"/>
        </w:rPr>
        <mc:AlternateContent>
          <mc:Choice Requires="wps">
            <w:drawing>
              <wp:anchor distT="0" distB="0" distL="114300" distR="114300" simplePos="0" relativeHeight="251658242" behindDoc="0" locked="0" layoutInCell="1" allowOverlap="1" wp14:anchorId="4E012A36" wp14:editId="1DBD34CF">
                <wp:simplePos x="0" y="0"/>
                <wp:positionH relativeFrom="column">
                  <wp:posOffset>-583404</wp:posOffset>
                </wp:positionH>
                <wp:positionV relativeFrom="paragraph">
                  <wp:posOffset>200820</wp:posOffset>
                </wp:positionV>
                <wp:extent cx="775970" cy="218755"/>
                <wp:effectExtent l="0" t="26035" r="17145" b="17145"/>
                <wp:wrapNone/>
                <wp:docPr id="9" name="Right Arrow 9"/>
                <wp:cNvGraphicFramePr/>
                <a:graphic xmlns:a="http://schemas.openxmlformats.org/drawingml/2006/main">
                  <a:graphicData uri="http://schemas.microsoft.com/office/word/2010/wordprocessingShape">
                    <wps:wsp>
                      <wps:cNvSpPr/>
                      <wps:spPr>
                        <a:xfrm rot="16200000">
                          <a:off x="0" y="0"/>
                          <a:ext cx="775970" cy="218755"/>
                        </a:xfrm>
                        <a:prstGeom prst="rightArrow">
                          <a:avLst/>
                        </a:prstGeom>
                        <a:gradFill flip="none" rotWithShape="1">
                          <a:gsLst>
                            <a:gs pos="0">
                              <a:srgbClr val="FF6600"/>
                            </a:gs>
                            <a:gs pos="24000">
                              <a:srgbClr val="FFFF00"/>
                            </a:gs>
                            <a:gs pos="48000">
                              <a:srgbClr val="FFC000"/>
                            </a:gs>
                            <a:gs pos="94690">
                              <a:srgbClr val="7030A0"/>
                            </a:gs>
                            <a:gs pos="70000">
                              <a:srgbClr val="00B050"/>
                            </a:gs>
                          </a:gsLst>
                          <a:lin ang="0" scaled="1"/>
                          <a:tileRect/>
                        </a:gra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 style="position:absolute;margin-left:-45.95pt;margin-top:15.8pt;width:61.1pt;height:17.2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60" strokecolor="#002060" strokeweight="1pt" type="#_x0000_t13" adj="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" w14:anchorId="37E1C4CF">
                <v:fill type="gradient" color2="#7030a0" colors="0 #f60;15729f yellow;31457f #ffc000;45875f #00b050;62056f #7030a0" angle="90" focus="100%" rotate="t"/>
              </v:shape>
            </w:pict>
          </mc:Fallback>
        </mc:AlternateContent>
      </w:r>
      <w:r w:rsidRPr="00AF2D2A" w:rsidR="00AF2D2A">
        <w:rPr>
          <w:rFonts w:ascii="Trebuchet MS" w:hAnsi="Trebuchet MS"/>
          <w:sz w:val="24"/>
          <w:szCs w:val="24"/>
        </w:rPr>
        <w:t xml:space="preserve">We report to parents and carers about the level of effort pupils have applied in different subjects and areas across the curriculum. </w:t>
      </w:r>
    </w:p>
    <w:p w:rsidR="00E80EA7" w:rsidP="00165082" w:rsidRDefault="00E80EA7" w14:paraId="45337663" w14:textId="77777777">
      <w:pPr>
        <w:rPr>
          <w:rFonts w:ascii="Trebuchet MS" w:hAnsi="Trebuchet MS"/>
          <w:sz w:val="24"/>
          <w:szCs w:val="24"/>
          <w:lang w:val="en"/>
        </w:rPr>
      </w:pPr>
    </w:p>
    <w:p w:rsidRPr="00087824" w:rsidR="00087824" w:rsidP="00165082" w:rsidRDefault="009009AD" w14:paraId="625182A3" w14:textId="77777777">
      <w:pPr>
        <w:rPr>
          <w:rFonts w:ascii="Trebuchet MS" w:hAnsi="Trebuchet MS"/>
          <w:sz w:val="24"/>
          <w:szCs w:val="24"/>
          <w:lang w:val="en"/>
        </w:rPr>
      </w:pPr>
      <w:r w:rsidRPr="00AF2D2A">
        <w:rPr>
          <w:rFonts w:ascii="Trebuchet MS" w:hAnsi="Trebuchet MS"/>
          <w:sz w:val="24"/>
          <w:szCs w:val="24"/>
          <w:lang w:val="en"/>
        </w:rPr>
        <w:t>Our assessment system matches our curriculum and enables us to capture and report on a wide range of evidence of learning and pupil progr</w:t>
      </w:r>
      <w:r w:rsidRPr="00AF2D2A" w:rsidR="00E00AC6">
        <w:rPr>
          <w:rFonts w:ascii="Trebuchet MS" w:hAnsi="Trebuchet MS"/>
          <w:sz w:val="24"/>
          <w:szCs w:val="24"/>
          <w:lang w:val="en"/>
        </w:rPr>
        <w:t>ess. It creates an individual learning journey</w:t>
      </w:r>
      <w:r w:rsidRPr="00AF2D2A">
        <w:rPr>
          <w:rFonts w:ascii="Trebuchet MS" w:hAnsi="Trebuchet MS"/>
          <w:sz w:val="24"/>
          <w:szCs w:val="24"/>
          <w:lang w:val="en"/>
        </w:rPr>
        <w:t xml:space="preserve"> which </w:t>
      </w:r>
      <w:r w:rsidRPr="00AF2D2A" w:rsidR="00E00AC6">
        <w:rPr>
          <w:rFonts w:ascii="Trebuchet MS" w:hAnsi="Trebuchet MS"/>
          <w:sz w:val="24"/>
          <w:szCs w:val="24"/>
          <w:lang w:val="en"/>
        </w:rPr>
        <w:t xml:space="preserve">visually </w:t>
      </w:r>
      <w:r w:rsidRPr="00AF2D2A">
        <w:rPr>
          <w:rFonts w:ascii="Trebuchet MS" w:hAnsi="Trebuchet MS"/>
          <w:sz w:val="24"/>
          <w:szCs w:val="24"/>
          <w:lang w:val="en"/>
        </w:rPr>
        <w:t>reflect</w:t>
      </w:r>
      <w:r w:rsidRPr="00AF2D2A" w:rsidR="00AF2D2A">
        <w:rPr>
          <w:rFonts w:ascii="Trebuchet MS" w:hAnsi="Trebuchet MS"/>
          <w:sz w:val="24"/>
          <w:szCs w:val="24"/>
          <w:lang w:val="en"/>
        </w:rPr>
        <w:t>s</w:t>
      </w:r>
      <w:r w:rsidRPr="00AF2D2A">
        <w:rPr>
          <w:rFonts w:ascii="Trebuchet MS" w:hAnsi="Trebuchet MS"/>
          <w:sz w:val="24"/>
          <w:szCs w:val="24"/>
          <w:lang w:val="en"/>
        </w:rPr>
        <w:t xml:space="preserve"> pupil ach</w:t>
      </w:r>
      <w:r w:rsidRPr="00AF2D2A" w:rsidR="00E00AC6">
        <w:rPr>
          <w:rFonts w:ascii="Trebuchet MS" w:hAnsi="Trebuchet MS"/>
          <w:sz w:val="24"/>
          <w:szCs w:val="24"/>
          <w:lang w:val="en"/>
        </w:rPr>
        <w:t>ievements</w:t>
      </w:r>
      <w:r w:rsidR="00087824">
        <w:rPr>
          <w:rFonts w:ascii="Trebuchet MS" w:hAnsi="Trebuchet MS"/>
          <w:sz w:val="24"/>
          <w:szCs w:val="24"/>
          <w:lang w:val="en"/>
        </w:rPr>
        <w:t xml:space="preserve">. This evidence is used as part of EHCP meetings and linked to our annual reporting process. </w:t>
      </w:r>
    </w:p>
    <w:p w:rsidRPr="00087824" w:rsidR="007F4F76" w:rsidP="00165082" w:rsidRDefault="007F4F76" w14:paraId="6C0D9CC6" w14:textId="0110FA05">
      <w:pPr>
        <w:rPr>
          <w:rFonts w:ascii="Trebuchet MS" w:hAnsi="Trebuchet MS"/>
          <w:color w:val="FF0000"/>
          <w:sz w:val="24"/>
          <w:szCs w:val="24"/>
          <w:lang w:val="en"/>
        </w:rPr>
      </w:pPr>
      <w:r w:rsidRPr="00AF2D2A">
        <w:rPr>
          <w:rFonts w:ascii="Trebuchet MS" w:hAnsi="Trebuchet MS"/>
          <w:sz w:val="24"/>
          <w:szCs w:val="24"/>
          <w:lang w:val="en"/>
        </w:rPr>
        <w:t xml:space="preserve">As well as </w:t>
      </w:r>
      <w:r w:rsidRPr="00AF2D2A" w:rsidR="000C5F19">
        <w:rPr>
          <w:rFonts w:ascii="Trebuchet MS" w:hAnsi="Trebuchet MS"/>
          <w:sz w:val="24"/>
          <w:szCs w:val="24"/>
          <w:lang w:val="en"/>
        </w:rPr>
        <w:t xml:space="preserve">using </w:t>
      </w:r>
      <w:r w:rsidRPr="00AF2D2A">
        <w:rPr>
          <w:rFonts w:ascii="Trebuchet MS" w:hAnsi="Trebuchet MS"/>
          <w:sz w:val="24"/>
          <w:szCs w:val="24"/>
          <w:lang w:val="en"/>
        </w:rPr>
        <w:t>new technologies as part of our innovative approach to assessment, w</w:t>
      </w:r>
      <w:r w:rsidRPr="00AF2D2A" w:rsidR="00D31996">
        <w:rPr>
          <w:rFonts w:ascii="Trebuchet MS" w:hAnsi="Trebuchet MS"/>
          <w:sz w:val="24"/>
          <w:szCs w:val="24"/>
          <w:lang w:val="en"/>
        </w:rPr>
        <w:t xml:space="preserve">e also use traditional methods to show and monitor individual pupil progress. </w:t>
      </w:r>
    </w:p>
    <w:p w:rsidRPr="00AF2D2A" w:rsidR="009009AD" w:rsidP="00165082" w:rsidRDefault="009009AD" w14:paraId="614457E8" w14:textId="77777777">
      <w:pPr>
        <w:rPr>
          <w:rFonts w:ascii="Trebuchet MS" w:hAnsi="Trebuchet MS"/>
          <w:sz w:val="24"/>
          <w:szCs w:val="24"/>
          <w:lang w:val="en"/>
        </w:rPr>
      </w:pPr>
      <w:r w:rsidRPr="00AF2D2A">
        <w:rPr>
          <w:rFonts w:ascii="Trebuchet MS" w:hAnsi="Trebuchet MS"/>
          <w:sz w:val="24"/>
          <w:szCs w:val="24"/>
          <w:lang w:val="en"/>
        </w:rPr>
        <w:t>Individual targets from pupils</w:t>
      </w:r>
      <w:r w:rsidR="00E80EA7">
        <w:rPr>
          <w:rFonts w:ascii="Trebuchet MS" w:hAnsi="Trebuchet MS"/>
          <w:sz w:val="24"/>
          <w:szCs w:val="24"/>
          <w:lang w:val="en"/>
        </w:rPr>
        <w:t>’</w:t>
      </w:r>
      <w:r w:rsidRPr="00AF2D2A">
        <w:rPr>
          <w:rFonts w:ascii="Trebuchet MS" w:hAnsi="Trebuchet MS"/>
          <w:sz w:val="24"/>
          <w:szCs w:val="24"/>
          <w:lang w:val="en"/>
        </w:rPr>
        <w:t xml:space="preserve"> EHCP are recorded and monitored using both pupil passports and our assessment app. This enables all staff working with a particular child to focus on their specific EHCP targets and plan for them to make progress and achieve their outcomes. </w:t>
      </w:r>
    </w:p>
    <w:p w:rsidR="00DE4565" w:rsidP="00DE4565" w:rsidRDefault="009009AD" w14:paraId="15ED426A" w14:textId="77777777">
      <w:pPr>
        <w:rPr>
          <w:rFonts w:ascii="Trebuchet MS" w:hAnsi="Trebuchet MS"/>
          <w:sz w:val="24"/>
          <w:szCs w:val="24"/>
          <w:lang w:val="en"/>
        </w:rPr>
      </w:pPr>
      <w:r w:rsidRPr="00AF2D2A">
        <w:rPr>
          <w:rFonts w:ascii="Trebuchet MS" w:hAnsi="Trebuchet MS"/>
          <w:sz w:val="24"/>
          <w:szCs w:val="24"/>
          <w:lang w:val="en"/>
        </w:rPr>
        <w:t>Staff involved in learning at all levels are expected to engage in assessment processes both inside the classroom and</w:t>
      </w:r>
      <w:r w:rsidR="00087824">
        <w:rPr>
          <w:rFonts w:ascii="Trebuchet MS" w:hAnsi="Trebuchet MS"/>
          <w:sz w:val="24"/>
          <w:szCs w:val="24"/>
          <w:lang w:val="en"/>
        </w:rPr>
        <w:t xml:space="preserve">, </w:t>
      </w:r>
      <w:r w:rsidRPr="00AF2D2A">
        <w:rPr>
          <w:rFonts w:ascii="Trebuchet MS" w:hAnsi="Trebuchet MS"/>
          <w:sz w:val="24"/>
          <w:szCs w:val="24"/>
          <w:lang w:val="en"/>
        </w:rPr>
        <w:t>importantly</w:t>
      </w:r>
      <w:r w:rsidR="00087824">
        <w:rPr>
          <w:rFonts w:ascii="Trebuchet MS" w:hAnsi="Trebuchet MS"/>
          <w:sz w:val="24"/>
          <w:szCs w:val="24"/>
          <w:lang w:val="en"/>
        </w:rPr>
        <w:t xml:space="preserve">, during </w:t>
      </w:r>
      <w:r w:rsidRPr="00AF2D2A">
        <w:rPr>
          <w:rFonts w:ascii="Trebuchet MS" w:hAnsi="Trebuchet MS"/>
          <w:sz w:val="24"/>
          <w:szCs w:val="24"/>
          <w:lang w:val="en"/>
        </w:rPr>
        <w:t>outside</w:t>
      </w:r>
      <w:r w:rsidR="00087824">
        <w:rPr>
          <w:rFonts w:ascii="Trebuchet MS" w:hAnsi="Trebuchet MS"/>
          <w:sz w:val="24"/>
          <w:szCs w:val="24"/>
          <w:lang w:val="en"/>
        </w:rPr>
        <w:t xml:space="preserve"> activities</w:t>
      </w:r>
      <w:r w:rsidRPr="00AF2D2A">
        <w:rPr>
          <w:rFonts w:ascii="Trebuchet MS" w:hAnsi="Trebuchet MS"/>
          <w:sz w:val="24"/>
          <w:szCs w:val="24"/>
          <w:lang w:val="en"/>
        </w:rPr>
        <w:t xml:space="preserve"> too. </w:t>
      </w:r>
      <w:r w:rsidRPr="00AF2D2A" w:rsidR="00E00AC6">
        <w:rPr>
          <w:rFonts w:ascii="Trebuchet MS" w:hAnsi="Trebuchet MS"/>
          <w:sz w:val="24"/>
          <w:szCs w:val="24"/>
          <w:lang w:val="en"/>
        </w:rPr>
        <w:t xml:space="preserve">Progress made during trips, visits and residential excursions can be captured easily. </w:t>
      </w:r>
      <w:r w:rsidRPr="00AF2D2A">
        <w:rPr>
          <w:rFonts w:ascii="Trebuchet MS" w:hAnsi="Trebuchet MS"/>
          <w:sz w:val="24"/>
          <w:szCs w:val="24"/>
          <w:lang w:val="en"/>
        </w:rPr>
        <w:t xml:space="preserve">There </w:t>
      </w:r>
      <w:r w:rsidR="00087824">
        <w:rPr>
          <w:rFonts w:ascii="Trebuchet MS" w:hAnsi="Trebuchet MS"/>
          <w:sz w:val="24"/>
          <w:szCs w:val="24"/>
          <w:lang w:val="en"/>
        </w:rPr>
        <w:t>are</w:t>
      </w:r>
      <w:r w:rsidRPr="00AF2D2A">
        <w:rPr>
          <w:rFonts w:ascii="Trebuchet MS" w:hAnsi="Trebuchet MS"/>
          <w:sz w:val="24"/>
          <w:szCs w:val="24"/>
          <w:lang w:val="en"/>
        </w:rPr>
        <w:t xml:space="preserve"> ongoing training </w:t>
      </w:r>
      <w:r w:rsidR="00087824">
        <w:rPr>
          <w:rFonts w:ascii="Trebuchet MS" w:hAnsi="Trebuchet MS"/>
          <w:sz w:val="24"/>
          <w:szCs w:val="24"/>
          <w:lang w:val="en"/>
        </w:rPr>
        <w:t xml:space="preserve">opportunities </w:t>
      </w:r>
      <w:r w:rsidRPr="00AF2D2A">
        <w:rPr>
          <w:rFonts w:ascii="Trebuchet MS" w:hAnsi="Trebuchet MS"/>
          <w:sz w:val="24"/>
          <w:szCs w:val="24"/>
          <w:lang w:val="en"/>
        </w:rPr>
        <w:t xml:space="preserve">to ensure staff feel confident to use our assessment system and capture evidence of pupil </w:t>
      </w:r>
      <w:r w:rsidR="007066FA">
        <w:rPr>
          <w:rFonts w:ascii="Trebuchet MS" w:hAnsi="Trebuchet MS"/>
          <w:sz w:val="24"/>
          <w:szCs w:val="24"/>
          <w:lang w:val="en"/>
        </w:rPr>
        <w:t xml:space="preserve">progress. </w:t>
      </w:r>
    </w:p>
    <w:p w:rsidR="00F56532" w:rsidP="007066FA" w:rsidRDefault="00F56532" w14:paraId="18DD285C" w14:textId="77777777">
      <w:pPr>
        <w:rPr>
          <w:rFonts w:ascii="Trebuchet MS" w:hAnsi="Trebuchet MS"/>
          <w:b/>
          <w:color w:val="002060"/>
          <w:sz w:val="24"/>
          <w:szCs w:val="24"/>
        </w:rPr>
      </w:pPr>
    </w:p>
    <w:p w:rsidR="00F56532" w:rsidP="007066FA" w:rsidRDefault="00F56532" w14:paraId="08EC6001" w14:textId="77777777">
      <w:pPr>
        <w:rPr>
          <w:rFonts w:ascii="Trebuchet MS" w:hAnsi="Trebuchet MS"/>
          <w:b/>
          <w:color w:val="002060"/>
          <w:sz w:val="24"/>
          <w:szCs w:val="24"/>
        </w:rPr>
      </w:pPr>
    </w:p>
    <w:p w:rsidR="00F56532" w:rsidP="007066FA" w:rsidRDefault="00F56532" w14:paraId="79DBD1EA" w14:textId="0354369C">
      <w:pPr>
        <w:rPr>
          <w:rFonts w:ascii="Trebuchet MS" w:hAnsi="Trebuchet MS"/>
          <w:b/>
          <w:color w:val="002060"/>
          <w:sz w:val="24"/>
          <w:szCs w:val="24"/>
        </w:rPr>
      </w:pPr>
    </w:p>
    <w:p w:rsidR="00F56532" w:rsidP="007066FA" w:rsidRDefault="00F56532" w14:paraId="50BFB944" w14:textId="66334CB0">
      <w:pPr>
        <w:rPr>
          <w:rFonts w:ascii="Trebuchet MS" w:hAnsi="Trebuchet MS"/>
          <w:b/>
          <w:color w:val="002060"/>
          <w:sz w:val="24"/>
          <w:szCs w:val="24"/>
        </w:rPr>
      </w:pPr>
    </w:p>
    <w:p w:rsidR="00F56532" w:rsidP="007066FA" w:rsidRDefault="00F56532" w14:paraId="5911EB81" w14:textId="77777777">
      <w:pPr>
        <w:rPr>
          <w:rFonts w:ascii="Trebuchet MS" w:hAnsi="Trebuchet MS"/>
          <w:b/>
          <w:color w:val="002060"/>
          <w:sz w:val="24"/>
          <w:szCs w:val="24"/>
        </w:rPr>
      </w:pPr>
    </w:p>
    <w:p w:rsidRPr="007066FA" w:rsidR="007066FA" w:rsidP="007066FA" w:rsidRDefault="007066FA" w14:paraId="4A199BE6" w14:textId="77777777">
      <w:pPr>
        <w:rPr>
          <w:rFonts w:ascii="Trebuchet MS" w:hAnsi="Trebuchet MS"/>
          <w:b/>
          <w:color w:val="002060"/>
          <w:sz w:val="24"/>
          <w:szCs w:val="24"/>
        </w:rPr>
      </w:pPr>
      <w:r w:rsidRPr="007066FA">
        <w:rPr>
          <w:rFonts w:ascii="Trebuchet MS" w:hAnsi="Trebuchet MS"/>
          <w:b/>
          <w:color w:val="002060"/>
          <w:sz w:val="24"/>
          <w:szCs w:val="24"/>
        </w:rPr>
        <w:lastRenderedPageBreak/>
        <w:t xml:space="preserve">Documentation consulted: </w:t>
      </w:r>
    </w:p>
    <w:p w:rsidRPr="00E71D78" w:rsidR="007066FA" w:rsidP="007066FA" w:rsidRDefault="007066FA" w14:paraId="537E93A8" w14:textId="77777777">
      <w:pPr>
        <w:numPr>
          <w:ilvl w:val="0"/>
          <w:numId w:val="13"/>
        </w:numPr>
        <w:contextualSpacing/>
        <w:rPr>
          <w:rFonts w:ascii="Trebuchet MS" w:hAnsi="Trebuchet MS"/>
          <w:color w:val="002060"/>
        </w:rPr>
      </w:pPr>
      <w:r w:rsidRPr="00E71D78">
        <w:rPr>
          <w:rFonts w:ascii="Trebuchet MS" w:hAnsi="Trebuchet MS"/>
          <w:color w:val="002060"/>
        </w:rPr>
        <w:t xml:space="preserve">Kingswode Hoe Ofsted inspection report (Sept 2014) </w:t>
      </w:r>
    </w:p>
    <w:p w:rsidRPr="00E71D78" w:rsidR="007066FA" w:rsidP="007066FA" w:rsidRDefault="007066FA" w14:paraId="39F36A59" w14:textId="4AE931CC">
      <w:pPr>
        <w:numPr>
          <w:ilvl w:val="0"/>
          <w:numId w:val="13"/>
        </w:numPr>
        <w:contextualSpacing/>
        <w:rPr>
          <w:rFonts w:ascii="Trebuchet MS" w:hAnsi="Trebuchet MS"/>
          <w:color w:val="002060"/>
        </w:rPr>
      </w:pPr>
      <w:r w:rsidRPr="00E71D78">
        <w:rPr>
          <w:rFonts w:ascii="Trebuchet MS" w:hAnsi="Trebuchet MS"/>
          <w:color w:val="002060"/>
        </w:rPr>
        <w:t>Ofsted School inspection handbook (</w:t>
      </w:r>
      <w:r w:rsidR="00F56532">
        <w:rPr>
          <w:rFonts w:ascii="Trebuchet MS" w:hAnsi="Trebuchet MS"/>
          <w:color w:val="002060"/>
        </w:rPr>
        <w:t>updated February 2022</w:t>
      </w:r>
      <w:bookmarkStart w:name="_GoBack" w:id="0"/>
      <w:bookmarkEnd w:id="0"/>
      <w:r w:rsidRPr="00E71D78">
        <w:rPr>
          <w:rFonts w:ascii="Trebuchet MS" w:hAnsi="Trebuchet MS"/>
          <w:color w:val="002060"/>
        </w:rPr>
        <w:t>)</w:t>
      </w:r>
    </w:p>
    <w:p w:rsidRPr="00E71D78" w:rsidR="007066FA" w:rsidP="007066FA" w:rsidRDefault="007066FA" w14:paraId="4A43BBC3" w14:textId="47F2B009">
      <w:pPr>
        <w:numPr>
          <w:ilvl w:val="0"/>
          <w:numId w:val="13"/>
        </w:numPr>
        <w:spacing/>
        <w:contextualSpacing/>
        <w:rPr>
          <w:rFonts w:ascii="Trebuchet MS" w:hAnsi="Trebuchet MS"/>
          <w:color w:val="002060"/>
        </w:rPr>
      </w:pPr>
      <w:r w:rsidRPr="6AC68CB6" w:rsidR="007066FA">
        <w:rPr>
          <w:rFonts w:ascii="Trebuchet MS" w:hAnsi="Trebuchet MS"/>
          <w:color w:val="002060"/>
        </w:rPr>
        <w:t xml:space="preserve">Final report on the commission on Assessment without levels- September 2015 Chaired by John </w:t>
      </w:r>
      <w:r w:rsidRPr="6AC68CB6" w:rsidR="007066FA">
        <w:rPr>
          <w:rFonts w:ascii="Trebuchet MS" w:hAnsi="Trebuchet MS"/>
          <w:color w:val="002060"/>
        </w:rPr>
        <w:t>McIntosh</w:t>
      </w:r>
      <w:r w:rsidRPr="6AC68CB6" w:rsidR="007066FA">
        <w:rPr>
          <w:rFonts w:ascii="Trebuchet MS" w:hAnsi="Trebuchet MS"/>
          <w:color w:val="002060"/>
        </w:rPr>
        <w:t xml:space="preserve"> CBE</w:t>
      </w:r>
    </w:p>
    <w:p w:rsidRPr="00E71D78" w:rsidR="007066FA" w:rsidP="007066FA" w:rsidRDefault="007066FA" w14:paraId="2387031B" w14:textId="77777777">
      <w:pPr>
        <w:numPr>
          <w:ilvl w:val="0"/>
          <w:numId w:val="13"/>
        </w:numPr>
        <w:contextualSpacing/>
        <w:rPr>
          <w:rFonts w:ascii="Trebuchet MS" w:hAnsi="Trebuchet MS"/>
          <w:color w:val="002060"/>
        </w:rPr>
      </w:pPr>
      <w:r w:rsidRPr="00E71D78">
        <w:rPr>
          <w:rFonts w:ascii="Trebuchet MS" w:hAnsi="Trebuchet MS"/>
          <w:color w:val="002060"/>
        </w:rPr>
        <w:t>Rochford Review: final report October 2016 Chaired by Diane Rochford</w:t>
      </w:r>
    </w:p>
    <w:p w:rsidRPr="00087824" w:rsidR="007066FA" w:rsidP="00087824" w:rsidRDefault="007066FA" w14:paraId="0D8EDF6E" w14:textId="54C13E8B">
      <w:pPr>
        <w:numPr>
          <w:ilvl w:val="0"/>
          <w:numId w:val="13"/>
        </w:numPr>
        <w:contextualSpacing/>
        <w:rPr>
          <w:color w:val="002060"/>
          <w:sz w:val="24"/>
          <w:szCs w:val="24"/>
        </w:rPr>
      </w:pPr>
      <w:r w:rsidRPr="00E71D78">
        <w:rPr>
          <w:rFonts w:ascii="Trebuchet MS" w:hAnsi="Trebuchet MS"/>
          <w:color w:val="002060"/>
        </w:rPr>
        <w:t>DfE National standards of excellence for headteachers</w:t>
      </w:r>
    </w:p>
    <w:p w:rsidR="00E71D78" w:rsidP="00372023" w:rsidRDefault="00E71D78" w14:paraId="3D1E306A" w14:textId="77777777">
      <w:pPr>
        <w:rPr>
          <w:rFonts w:ascii="Trebuchet MS" w:hAnsi="Trebuchet MS"/>
          <w:b/>
          <w:sz w:val="24"/>
          <w:szCs w:val="24"/>
          <w:lang w:val="en"/>
        </w:rPr>
      </w:pPr>
    </w:p>
    <w:p w:rsidR="00F56532" w:rsidP="00372023" w:rsidRDefault="00F56532" w14:paraId="3DE6456A" w14:textId="14894605">
      <w:pPr>
        <w:rPr>
          <w:rFonts w:ascii="Trebuchet MS" w:hAnsi="Trebuchet MS"/>
          <w:b/>
          <w:sz w:val="24"/>
          <w:szCs w:val="24"/>
          <w:lang w:val="en"/>
        </w:rPr>
      </w:pPr>
      <w:r w:rsidRPr="00B01484">
        <w:rPr>
          <w:noProof/>
          <w:color w:val="002060"/>
          <w:sz w:val="24"/>
          <w:szCs w:val="24"/>
          <w:lang w:eastAsia="en-GB"/>
        </w:rPr>
        <w:drawing>
          <wp:anchor distT="0" distB="0" distL="114300" distR="114300" simplePos="0" relativeHeight="251658241" behindDoc="1" locked="0" layoutInCell="1" allowOverlap="1" wp14:anchorId="0E5AE768" wp14:editId="70A109AD">
            <wp:simplePos x="0" y="0"/>
            <wp:positionH relativeFrom="margin">
              <wp:posOffset>4869675</wp:posOffset>
            </wp:positionH>
            <wp:positionV relativeFrom="paragraph">
              <wp:posOffset>224119</wp:posOffset>
            </wp:positionV>
            <wp:extent cx="935665" cy="55761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gif KHS.png"/>
                    <pic:cNvPicPr/>
                  </pic:nvPicPr>
                  <pic:blipFill>
                    <a:blip r:embed="rId13">
                      <a:extLst>
                        <a:ext uri="{28A0092B-C50C-407E-A947-70E740481C1C}">
                          <a14:useLocalDpi xmlns:a14="http://schemas.microsoft.com/office/drawing/2010/main" val="0"/>
                        </a:ext>
                      </a:extLst>
                    </a:blip>
                    <a:stretch>
                      <a:fillRect/>
                    </a:stretch>
                  </pic:blipFill>
                  <pic:spPr>
                    <a:xfrm>
                      <a:off x="0" y="0"/>
                      <a:ext cx="935665" cy="557619"/>
                    </a:xfrm>
                    <a:prstGeom prst="rect">
                      <a:avLst/>
                    </a:prstGeom>
                  </pic:spPr>
                </pic:pic>
              </a:graphicData>
            </a:graphic>
            <wp14:sizeRelH relativeFrom="margin">
              <wp14:pctWidth>0</wp14:pctWidth>
            </wp14:sizeRelH>
            <wp14:sizeRelV relativeFrom="margin">
              <wp14:pctHeight>0</wp14:pctHeight>
            </wp14:sizeRelV>
          </wp:anchor>
        </w:drawing>
      </w:r>
    </w:p>
    <w:p w:rsidR="00F56532" w:rsidP="00372023" w:rsidRDefault="00F56532" w14:paraId="4B7AE02C" w14:textId="77777777">
      <w:pPr>
        <w:rPr>
          <w:rFonts w:ascii="Trebuchet MS" w:hAnsi="Trebuchet MS"/>
          <w:b/>
          <w:sz w:val="24"/>
          <w:szCs w:val="24"/>
          <w:lang w:val="en"/>
        </w:rPr>
      </w:pPr>
    </w:p>
    <w:p w:rsidRPr="00E80EA7" w:rsidR="00DA2A9A" w:rsidP="1567E713" w:rsidRDefault="0006585B" w14:paraId="58E77B97" w14:textId="2CB92D41">
      <w:pPr>
        <w:rPr>
          <w:rFonts w:ascii="Trebuchet MS" w:hAnsi="Trebuchet MS"/>
          <w:sz w:val="24"/>
          <w:szCs w:val="24"/>
          <w:lang w:val="en"/>
        </w:rPr>
      </w:pPr>
      <w:r w:rsidRPr="1567E713" w:rsidR="0006585B">
        <w:rPr>
          <w:rFonts w:ascii="Trebuchet MS" w:hAnsi="Trebuchet MS"/>
          <w:b w:val="1"/>
          <w:bCs w:val="1"/>
          <w:sz w:val="24"/>
          <w:szCs w:val="24"/>
          <w:lang w:val="en"/>
        </w:rPr>
        <w:t>Policy updated:</w:t>
      </w:r>
      <w:r w:rsidRPr="1567E713" w:rsidR="0006585B">
        <w:rPr>
          <w:rFonts w:ascii="Trebuchet MS" w:hAnsi="Trebuchet MS"/>
          <w:sz w:val="24"/>
          <w:szCs w:val="24"/>
          <w:lang w:val="en"/>
        </w:rPr>
        <w:t xml:space="preserve"> March </w:t>
      </w:r>
      <w:r w:rsidRPr="1567E713" w:rsidR="00981B54">
        <w:rPr>
          <w:rFonts w:ascii="Trebuchet MS" w:hAnsi="Trebuchet MS"/>
          <w:sz w:val="24"/>
          <w:szCs w:val="24"/>
          <w:lang w:val="en"/>
        </w:rPr>
        <w:t>2022</w:t>
      </w:r>
      <w:r w:rsidRPr="1567E713" w:rsidR="00E71D78">
        <w:rPr>
          <w:rFonts w:ascii="Trebuchet MS" w:hAnsi="Trebuchet MS"/>
          <w:sz w:val="24"/>
          <w:szCs w:val="24"/>
          <w:lang w:val="en"/>
        </w:rPr>
        <w:t xml:space="preserve">                                                                           </w:t>
      </w:r>
      <w:r w:rsidRPr="1567E713" w:rsidR="007066FA">
        <w:rPr>
          <w:rFonts w:ascii="Trebuchet MS" w:hAnsi="Trebuchet MS"/>
          <w:b w:val="1"/>
          <w:bCs w:val="1"/>
          <w:sz w:val="24"/>
          <w:szCs w:val="24"/>
          <w:lang w:val="en"/>
        </w:rPr>
        <w:t xml:space="preserve">Policy agreed by </w:t>
      </w:r>
      <w:r w:rsidRPr="1567E713" w:rsidR="00E80EA7">
        <w:rPr>
          <w:rFonts w:ascii="Trebuchet MS" w:hAnsi="Trebuchet MS"/>
          <w:b w:val="1"/>
          <w:bCs w:val="1"/>
          <w:sz w:val="24"/>
          <w:szCs w:val="24"/>
          <w:lang w:val="en"/>
        </w:rPr>
        <w:t>LAC</w:t>
      </w:r>
      <w:r w:rsidRPr="1567E713" w:rsidR="007066FA">
        <w:rPr>
          <w:rFonts w:ascii="Trebuchet MS" w:hAnsi="Trebuchet MS"/>
          <w:b w:val="1"/>
          <w:bCs w:val="1"/>
          <w:sz w:val="24"/>
          <w:szCs w:val="24"/>
          <w:lang w:val="en"/>
        </w:rPr>
        <w:t>:</w:t>
      </w:r>
      <w:r w:rsidRPr="1567E713" w:rsidR="007066FA">
        <w:rPr>
          <w:rFonts w:ascii="Trebuchet MS" w:hAnsi="Trebuchet MS"/>
          <w:sz w:val="24"/>
          <w:szCs w:val="24"/>
          <w:lang w:val="en"/>
        </w:rPr>
        <w:t xml:space="preserve"> </w:t>
      </w:r>
      <w:r w:rsidRPr="1567E713" w:rsidR="00CD5B26">
        <w:rPr>
          <w:rFonts w:ascii="Trebuchet MS" w:hAnsi="Trebuchet MS"/>
          <w:sz w:val="24"/>
          <w:szCs w:val="24"/>
          <w:lang w:val="en"/>
        </w:rPr>
        <w:t>tbc 10.03.22</w:t>
      </w:r>
    </w:p>
    <w:p w:rsidRPr="00E80EA7" w:rsidR="00DA2A9A" w:rsidP="00372023" w:rsidRDefault="0006585B" w14:paraId="4A3427DA" w14:textId="007E625F">
      <w:pPr>
        <w:rPr>
          <w:rFonts w:ascii="Trebuchet MS" w:hAnsi="Trebuchet MS"/>
          <w:sz w:val="24"/>
          <w:szCs w:val="24"/>
          <w:lang w:val="en"/>
        </w:rPr>
      </w:pPr>
      <w:r w:rsidRPr="1567E713" w:rsidR="00CD5B26">
        <w:rPr>
          <w:rFonts w:ascii="Trebuchet MS" w:hAnsi="Trebuchet MS"/>
          <w:sz w:val="24"/>
          <w:szCs w:val="24"/>
          <w:lang w:val="en"/>
        </w:rPr>
        <w:t xml:space="preserve">                    </w:t>
      </w:r>
      <w:r w:rsidRPr="1567E713" w:rsidR="00372023">
        <w:rPr>
          <w:rFonts w:ascii="Trebuchet MS" w:hAnsi="Trebuchet MS"/>
          <w:i w:val="1"/>
          <w:iCs w:val="1"/>
          <w:color w:val="002060"/>
          <w:sz w:val="20"/>
          <w:szCs w:val="20"/>
        </w:rPr>
        <w:t xml:space="preserve">What </w:t>
      </w:r>
      <w:r w:rsidRPr="1567E713" w:rsidR="00E80EA7">
        <w:rPr>
          <w:rFonts w:ascii="Trebuchet MS" w:hAnsi="Trebuchet MS"/>
          <w:i w:val="1"/>
          <w:iCs w:val="1"/>
          <w:color w:val="002060"/>
          <w:sz w:val="20"/>
          <w:szCs w:val="20"/>
        </w:rPr>
        <w:t>we plant today, we grow tomorrow</w:t>
      </w:r>
      <w:r w:rsidRPr="1567E713" w:rsidR="00DA2A9A">
        <w:rPr>
          <w:rFonts w:ascii="Trebuchet MS" w:hAnsi="Trebuchet MS"/>
          <w:i w:val="1"/>
          <w:iCs w:val="1"/>
          <w:color w:val="002060"/>
          <w:sz w:val="20"/>
          <w:szCs w:val="20"/>
        </w:rPr>
        <w:t xml:space="preserve">                                          </w:t>
      </w:r>
    </w:p>
    <w:sectPr w:rsidRPr="00E80EA7" w:rsidR="00DA2A9A" w:rsidSect="00372023">
      <w:pgSz w:w="11906" w:h="16838" w:orient="portrait"/>
      <w:pgMar w:top="567" w:right="1440" w:bottom="567" w:left="1440" w:header="709" w:footer="709" w:gutter="0"/>
      <w:pgBorders w:display="firstPage" w:offsetFrom="page">
        <w:top w:val="single" w:color="002060" w:sz="18" w:space="24"/>
        <w:left w:val="single" w:color="002060" w:sz="18" w:space="24"/>
        <w:bottom w:val="single" w:color="002060" w:sz="18" w:space="24"/>
        <w:right w:val="single" w:color="002060" w:sz="18"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532" w:rsidP="00A47258" w:rsidRDefault="00F56532" w14:paraId="74F10E63" w14:textId="77777777">
      <w:pPr>
        <w:spacing w:after="0" w:line="240" w:lineRule="auto"/>
      </w:pPr>
      <w:r>
        <w:separator/>
      </w:r>
    </w:p>
  </w:endnote>
  <w:endnote w:type="continuationSeparator" w:id="0">
    <w:p w:rsidR="00F56532" w:rsidP="00A47258" w:rsidRDefault="00F56532" w14:paraId="4D6EE352" w14:textId="77777777">
      <w:pPr>
        <w:spacing w:after="0" w:line="240" w:lineRule="auto"/>
      </w:pPr>
      <w:r>
        <w:continuationSeparator/>
      </w:r>
    </w:p>
  </w:endnote>
  <w:endnote w:type="continuationNotice" w:id="1">
    <w:p w:rsidR="00133550" w:rsidRDefault="00133550" w14:paraId="0C70BA8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532" w:rsidP="00A47258" w:rsidRDefault="00F56532" w14:paraId="500B97A1" w14:textId="77777777">
      <w:pPr>
        <w:spacing w:after="0" w:line="240" w:lineRule="auto"/>
      </w:pPr>
      <w:r>
        <w:separator/>
      </w:r>
    </w:p>
  </w:footnote>
  <w:footnote w:type="continuationSeparator" w:id="0">
    <w:p w:rsidR="00F56532" w:rsidP="00A47258" w:rsidRDefault="00F56532" w14:paraId="0771EF96" w14:textId="77777777">
      <w:pPr>
        <w:spacing w:after="0" w:line="240" w:lineRule="auto"/>
      </w:pPr>
      <w:r>
        <w:continuationSeparator/>
      </w:r>
    </w:p>
  </w:footnote>
  <w:footnote w:type="continuationNotice" w:id="1">
    <w:p w:rsidR="00133550" w:rsidRDefault="00133550" w14:paraId="0828C791" w14:textId="77777777">
      <w:pPr>
        <w:spacing w:after="0" w:line="240" w:lineRule="auto"/>
      </w:pPr>
    </w:p>
  </w:footnote>
</w:footnotes>
</file>

<file path=word/intelligence2.xml><?xml version="1.0" encoding="utf-8"?>
<int2:intelligence xmlns:int2="http://schemas.microsoft.com/office/intelligence/2020/intelligence">
  <int2:observations>
    <int2:textHash int2:hashCode="BOfsvBQ4F9uylB" int2:id="bJWglCGb">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w14:anchorId="4DE9ABC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5" style="width:428.9pt;height:412.55pt" o:bullet="t" type="#_x0000_t75">
        <v:imagedata o:title="art8BEC" r:id="rId1"/>
      </v:shape>
    </w:pict>
  </w:numPicBullet>
  <w:abstractNum w:abstractNumId="0" w15:restartNumberingAfterBreak="0">
    <w:nsid w:val="04B07264"/>
    <w:multiLevelType w:val="hybridMultilevel"/>
    <w:tmpl w:val="773A840C"/>
    <w:lvl w:ilvl="0" w:tplc="44F4BA3E">
      <w:start w:val="1"/>
      <w:numFmt w:val="bullet"/>
      <w:lvlText w:val=""/>
      <w:lvlPicBulletId w:val="0"/>
      <w:lvlJc w:val="left"/>
      <w:pPr>
        <w:tabs>
          <w:tab w:val="num" w:pos="720"/>
        </w:tabs>
        <w:ind w:left="720" w:hanging="360"/>
      </w:pPr>
      <w:rPr>
        <w:rFonts w:hint="default" w:ascii="Symbol" w:hAnsi="Symbol"/>
      </w:rPr>
    </w:lvl>
    <w:lvl w:ilvl="1" w:tplc="5E240FBE" w:tentative="1">
      <w:start w:val="1"/>
      <w:numFmt w:val="bullet"/>
      <w:lvlText w:val=""/>
      <w:lvlPicBulletId w:val="0"/>
      <w:lvlJc w:val="left"/>
      <w:pPr>
        <w:tabs>
          <w:tab w:val="num" w:pos="1440"/>
        </w:tabs>
        <w:ind w:left="1440" w:hanging="360"/>
      </w:pPr>
      <w:rPr>
        <w:rFonts w:hint="default" w:ascii="Symbol" w:hAnsi="Symbol"/>
      </w:rPr>
    </w:lvl>
    <w:lvl w:ilvl="2" w:tplc="6ED2F34C" w:tentative="1">
      <w:start w:val="1"/>
      <w:numFmt w:val="bullet"/>
      <w:lvlText w:val=""/>
      <w:lvlPicBulletId w:val="0"/>
      <w:lvlJc w:val="left"/>
      <w:pPr>
        <w:tabs>
          <w:tab w:val="num" w:pos="2160"/>
        </w:tabs>
        <w:ind w:left="2160" w:hanging="360"/>
      </w:pPr>
      <w:rPr>
        <w:rFonts w:hint="default" w:ascii="Symbol" w:hAnsi="Symbol"/>
      </w:rPr>
    </w:lvl>
    <w:lvl w:ilvl="3" w:tplc="3662B440" w:tentative="1">
      <w:start w:val="1"/>
      <w:numFmt w:val="bullet"/>
      <w:lvlText w:val=""/>
      <w:lvlPicBulletId w:val="0"/>
      <w:lvlJc w:val="left"/>
      <w:pPr>
        <w:tabs>
          <w:tab w:val="num" w:pos="2880"/>
        </w:tabs>
        <w:ind w:left="2880" w:hanging="360"/>
      </w:pPr>
      <w:rPr>
        <w:rFonts w:hint="default" w:ascii="Symbol" w:hAnsi="Symbol"/>
      </w:rPr>
    </w:lvl>
    <w:lvl w:ilvl="4" w:tplc="9B58F99E" w:tentative="1">
      <w:start w:val="1"/>
      <w:numFmt w:val="bullet"/>
      <w:lvlText w:val=""/>
      <w:lvlPicBulletId w:val="0"/>
      <w:lvlJc w:val="left"/>
      <w:pPr>
        <w:tabs>
          <w:tab w:val="num" w:pos="3600"/>
        </w:tabs>
        <w:ind w:left="3600" w:hanging="360"/>
      </w:pPr>
      <w:rPr>
        <w:rFonts w:hint="default" w:ascii="Symbol" w:hAnsi="Symbol"/>
      </w:rPr>
    </w:lvl>
    <w:lvl w:ilvl="5" w:tplc="AE36FAC2" w:tentative="1">
      <w:start w:val="1"/>
      <w:numFmt w:val="bullet"/>
      <w:lvlText w:val=""/>
      <w:lvlPicBulletId w:val="0"/>
      <w:lvlJc w:val="left"/>
      <w:pPr>
        <w:tabs>
          <w:tab w:val="num" w:pos="4320"/>
        </w:tabs>
        <w:ind w:left="4320" w:hanging="360"/>
      </w:pPr>
      <w:rPr>
        <w:rFonts w:hint="default" w:ascii="Symbol" w:hAnsi="Symbol"/>
      </w:rPr>
    </w:lvl>
    <w:lvl w:ilvl="6" w:tplc="872873C6" w:tentative="1">
      <w:start w:val="1"/>
      <w:numFmt w:val="bullet"/>
      <w:lvlText w:val=""/>
      <w:lvlPicBulletId w:val="0"/>
      <w:lvlJc w:val="left"/>
      <w:pPr>
        <w:tabs>
          <w:tab w:val="num" w:pos="5040"/>
        </w:tabs>
        <w:ind w:left="5040" w:hanging="360"/>
      </w:pPr>
      <w:rPr>
        <w:rFonts w:hint="default" w:ascii="Symbol" w:hAnsi="Symbol"/>
      </w:rPr>
    </w:lvl>
    <w:lvl w:ilvl="7" w:tplc="DD64D30C" w:tentative="1">
      <w:start w:val="1"/>
      <w:numFmt w:val="bullet"/>
      <w:lvlText w:val=""/>
      <w:lvlPicBulletId w:val="0"/>
      <w:lvlJc w:val="left"/>
      <w:pPr>
        <w:tabs>
          <w:tab w:val="num" w:pos="5760"/>
        </w:tabs>
        <w:ind w:left="5760" w:hanging="360"/>
      </w:pPr>
      <w:rPr>
        <w:rFonts w:hint="default" w:ascii="Symbol" w:hAnsi="Symbol"/>
      </w:rPr>
    </w:lvl>
    <w:lvl w:ilvl="8" w:tplc="27C04C0A" w:tentative="1">
      <w:start w:val="1"/>
      <w:numFmt w:val="bullet"/>
      <w:lvlText w:val=""/>
      <w:lvlPicBulletId w:val="0"/>
      <w:lvlJc w:val="left"/>
      <w:pPr>
        <w:tabs>
          <w:tab w:val="num" w:pos="6480"/>
        </w:tabs>
        <w:ind w:left="6480" w:hanging="360"/>
      </w:pPr>
      <w:rPr>
        <w:rFonts w:hint="default" w:ascii="Symbol" w:hAnsi="Symbol"/>
      </w:rPr>
    </w:lvl>
  </w:abstractNum>
  <w:abstractNum w:abstractNumId="1" w15:restartNumberingAfterBreak="0">
    <w:nsid w:val="07347885"/>
    <w:multiLevelType w:val="hybridMultilevel"/>
    <w:tmpl w:val="401032FA"/>
    <w:lvl w:ilvl="0" w:tplc="2416D9FE">
      <w:start w:val="1"/>
      <w:numFmt w:val="bullet"/>
      <w:pStyle w:val="Bulletsspaced"/>
      <w:lvlText w:val=""/>
      <w:lvlJc w:val="left"/>
      <w:pPr>
        <w:tabs>
          <w:tab w:val="num" w:pos="927"/>
        </w:tabs>
        <w:ind w:left="927"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D010082"/>
    <w:multiLevelType w:val="hybridMultilevel"/>
    <w:tmpl w:val="55A04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931708"/>
    <w:multiLevelType w:val="hybridMultilevel"/>
    <w:tmpl w:val="7B5042C8"/>
    <w:lvl w:ilvl="0" w:tplc="7CBE2B1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3064AB0"/>
    <w:multiLevelType w:val="hybridMultilevel"/>
    <w:tmpl w:val="F6327FFC"/>
    <w:lvl w:ilvl="0" w:tplc="7CBE2B1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B8C6674"/>
    <w:multiLevelType w:val="hybridMultilevel"/>
    <w:tmpl w:val="686691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DCB00EB"/>
    <w:multiLevelType w:val="hybridMultilevel"/>
    <w:tmpl w:val="E0DE47F0"/>
    <w:lvl w:ilvl="0" w:tplc="11F64F6A">
      <w:start w:val="1"/>
      <w:numFmt w:val="bullet"/>
      <w:lvlText w:val=""/>
      <w:lvlPicBulletId w:val="0"/>
      <w:lvlJc w:val="left"/>
      <w:pPr>
        <w:tabs>
          <w:tab w:val="num" w:pos="720"/>
        </w:tabs>
        <w:ind w:left="720" w:hanging="360"/>
      </w:pPr>
      <w:rPr>
        <w:rFonts w:hint="default" w:ascii="Symbol" w:hAnsi="Symbol"/>
      </w:rPr>
    </w:lvl>
    <w:lvl w:ilvl="1" w:tplc="244AA716" w:tentative="1">
      <w:start w:val="1"/>
      <w:numFmt w:val="bullet"/>
      <w:lvlText w:val=""/>
      <w:lvlPicBulletId w:val="0"/>
      <w:lvlJc w:val="left"/>
      <w:pPr>
        <w:tabs>
          <w:tab w:val="num" w:pos="1440"/>
        </w:tabs>
        <w:ind w:left="1440" w:hanging="360"/>
      </w:pPr>
      <w:rPr>
        <w:rFonts w:hint="default" w:ascii="Symbol" w:hAnsi="Symbol"/>
      </w:rPr>
    </w:lvl>
    <w:lvl w:ilvl="2" w:tplc="A1282650" w:tentative="1">
      <w:start w:val="1"/>
      <w:numFmt w:val="bullet"/>
      <w:lvlText w:val=""/>
      <w:lvlPicBulletId w:val="0"/>
      <w:lvlJc w:val="left"/>
      <w:pPr>
        <w:tabs>
          <w:tab w:val="num" w:pos="2160"/>
        </w:tabs>
        <w:ind w:left="2160" w:hanging="360"/>
      </w:pPr>
      <w:rPr>
        <w:rFonts w:hint="default" w:ascii="Symbol" w:hAnsi="Symbol"/>
      </w:rPr>
    </w:lvl>
    <w:lvl w:ilvl="3" w:tplc="2F52B622" w:tentative="1">
      <w:start w:val="1"/>
      <w:numFmt w:val="bullet"/>
      <w:lvlText w:val=""/>
      <w:lvlPicBulletId w:val="0"/>
      <w:lvlJc w:val="left"/>
      <w:pPr>
        <w:tabs>
          <w:tab w:val="num" w:pos="2880"/>
        </w:tabs>
        <w:ind w:left="2880" w:hanging="360"/>
      </w:pPr>
      <w:rPr>
        <w:rFonts w:hint="default" w:ascii="Symbol" w:hAnsi="Symbol"/>
      </w:rPr>
    </w:lvl>
    <w:lvl w:ilvl="4" w:tplc="D70EE6D6" w:tentative="1">
      <w:start w:val="1"/>
      <w:numFmt w:val="bullet"/>
      <w:lvlText w:val=""/>
      <w:lvlPicBulletId w:val="0"/>
      <w:lvlJc w:val="left"/>
      <w:pPr>
        <w:tabs>
          <w:tab w:val="num" w:pos="3600"/>
        </w:tabs>
        <w:ind w:left="3600" w:hanging="360"/>
      </w:pPr>
      <w:rPr>
        <w:rFonts w:hint="default" w:ascii="Symbol" w:hAnsi="Symbol"/>
      </w:rPr>
    </w:lvl>
    <w:lvl w:ilvl="5" w:tplc="2A706D4C" w:tentative="1">
      <w:start w:val="1"/>
      <w:numFmt w:val="bullet"/>
      <w:lvlText w:val=""/>
      <w:lvlPicBulletId w:val="0"/>
      <w:lvlJc w:val="left"/>
      <w:pPr>
        <w:tabs>
          <w:tab w:val="num" w:pos="4320"/>
        </w:tabs>
        <w:ind w:left="4320" w:hanging="360"/>
      </w:pPr>
      <w:rPr>
        <w:rFonts w:hint="default" w:ascii="Symbol" w:hAnsi="Symbol"/>
      </w:rPr>
    </w:lvl>
    <w:lvl w:ilvl="6" w:tplc="5BB8339E" w:tentative="1">
      <w:start w:val="1"/>
      <w:numFmt w:val="bullet"/>
      <w:lvlText w:val=""/>
      <w:lvlPicBulletId w:val="0"/>
      <w:lvlJc w:val="left"/>
      <w:pPr>
        <w:tabs>
          <w:tab w:val="num" w:pos="5040"/>
        </w:tabs>
        <w:ind w:left="5040" w:hanging="360"/>
      </w:pPr>
      <w:rPr>
        <w:rFonts w:hint="default" w:ascii="Symbol" w:hAnsi="Symbol"/>
      </w:rPr>
    </w:lvl>
    <w:lvl w:ilvl="7" w:tplc="B18CEC14" w:tentative="1">
      <w:start w:val="1"/>
      <w:numFmt w:val="bullet"/>
      <w:lvlText w:val=""/>
      <w:lvlPicBulletId w:val="0"/>
      <w:lvlJc w:val="left"/>
      <w:pPr>
        <w:tabs>
          <w:tab w:val="num" w:pos="5760"/>
        </w:tabs>
        <w:ind w:left="5760" w:hanging="360"/>
      </w:pPr>
      <w:rPr>
        <w:rFonts w:hint="default" w:ascii="Symbol" w:hAnsi="Symbol"/>
      </w:rPr>
    </w:lvl>
    <w:lvl w:ilvl="8" w:tplc="7C2ABA5A" w:tentative="1">
      <w:start w:val="1"/>
      <w:numFmt w:val="bullet"/>
      <w:lvlText w:val=""/>
      <w:lvlPicBulletId w:val="0"/>
      <w:lvlJc w:val="left"/>
      <w:pPr>
        <w:tabs>
          <w:tab w:val="num" w:pos="6480"/>
        </w:tabs>
        <w:ind w:left="6480" w:hanging="360"/>
      </w:pPr>
      <w:rPr>
        <w:rFonts w:hint="default" w:ascii="Symbol" w:hAnsi="Symbol"/>
      </w:rPr>
    </w:lvl>
  </w:abstractNum>
  <w:abstractNum w:abstractNumId="7" w15:restartNumberingAfterBreak="0">
    <w:nsid w:val="306D700E"/>
    <w:multiLevelType w:val="hybridMultilevel"/>
    <w:tmpl w:val="DF4E2F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ED00EC"/>
    <w:multiLevelType w:val="hybridMultilevel"/>
    <w:tmpl w:val="34B0BDEC"/>
    <w:lvl w:ilvl="0" w:tplc="7CBE2B1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D844166"/>
    <w:multiLevelType w:val="hybridMultilevel"/>
    <w:tmpl w:val="3ADA3CD8"/>
    <w:lvl w:ilvl="0">
      <w:start w:val="1"/>
      <w:numFmt w:val="bullet"/>
      <w:lvlText w:val=""/>
      <w:lvlJc w:val="left"/>
      <w:pPr>
        <w:tabs>
          <w:tab w:val="num" w:pos="720"/>
        </w:tabs>
        <w:ind w:left="720" w:hanging="360"/>
      </w:pPr>
      <w:rPr>
        <w:rFonts w:hint="default" w:ascii="Symbol" w:hAnsi="Symbol"/>
      </w:rPr>
    </w:lvl>
    <w:lvl w:ilvl="1" w:tplc="76CCEF74" w:tentative="1">
      <w:start w:val="1"/>
      <w:numFmt w:val="bullet"/>
      <w:lvlText w:val=""/>
      <w:lvlPicBulletId w:val="0"/>
      <w:lvlJc w:val="left"/>
      <w:pPr>
        <w:tabs>
          <w:tab w:val="num" w:pos="1440"/>
        </w:tabs>
        <w:ind w:left="1440" w:hanging="360"/>
      </w:pPr>
      <w:rPr>
        <w:rFonts w:hint="default" w:ascii="Symbol" w:hAnsi="Symbol"/>
      </w:rPr>
    </w:lvl>
    <w:lvl w:ilvl="2" w:tplc="E4EA74D6" w:tentative="1">
      <w:start w:val="1"/>
      <w:numFmt w:val="bullet"/>
      <w:lvlText w:val=""/>
      <w:lvlPicBulletId w:val="0"/>
      <w:lvlJc w:val="left"/>
      <w:pPr>
        <w:tabs>
          <w:tab w:val="num" w:pos="2160"/>
        </w:tabs>
        <w:ind w:left="2160" w:hanging="360"/>
      </w:pPr>
      <w:rPr>
        <w:rFonts w:hint="default" w:ascii="Symbol" w:hAnsi="Symbol"/>
      </w:rPr>
    </w:lvl>
    <w:lvl w:ilvl="3" w:tplc="BDD67436" w:tentative="1">
      <w:start w:val="1"/>
      <w:numFmt w:val="bullet"/>
      <w:lvlText w:val=""/>
      <w:lvlPicBulletId w:val="0"/>
      <w:lvlJc w:val="left"/>
      <w:pPr>
        <w:tabs>
          <w:tab w:val="num" w:pos="2880"/>
        </w:tabs>
        <w:ind w:left="2880" w:hanging="360"/>
      </w:pPr>
      <w:rPr>
        <w:rFonts w:hint="default" w:ascii="Symbol" w:hAnsi="Symbol"/>
      </w:rPr>
    </w:lvl>
    <w:lvl w:ilvl="4" w:tplc="B1E8C876" w:tentative="1">
      <w:start w:val="1"/>
      <w:numFmt w:val="bullet"/>
      <w:lvlText w:val=""/>
      <w:lvlPicBulletId w:val="0"/>
      <w:lvlJc w:val="left"/>
      <w:pPr>
        <w:tabs>
          <w:tab w:val="num" w:pos="3600"/>
        </w:tabs>
        <w:ind w:left="3600" w:hanging="360"/>
      </w:pPr>
      <w:rPr>
        <w:rFonts w:hint="default" w:ascii="Symbol" w:hAnsi="Symbol"/>
      </w:rPr>
    </w:lvl>
    <w:lvl w:ilvl="5" w:tplc="E79CF8FE" w:tentative="1">
      <w:start w:val="1"/>
      <w:numFmt w:val="bullet"/>
      <w:lvlText w:val=""/>
      <w:lvlPicBulletId w:val="0"/>
      <w:lvlJc w:val="left"/>
      <w:pPr>
        <w:tabs>
          <w:tab w:val="num" w:pos="4320"/>
        </w:tabs>
        <w:ind w:left="4320" w:hanging="360"/>
      </w:pPr>
      <w:rPr>
        <w:rFonts w:hint="default" w:ascii="Symbol" w:hAnsi="Symbol"/>
      </w:rPr>
    </w:lvl>
    <w:lvl w:ilvl="6" w:tplc="F2AE906A" w:tentative="1">
      <w:start w:val="1"/>
      <w:numFmt w:val="bullet"/>
      <w:lvlText w:val=""/>
      <w:lvlPicBulletId w:val="0"/>
      <w:lvlJc w:val="left"/>
      <w:pPr>
        <w:tabs>
          <w:tab w:val="num" w:pos="5040"/>
        </w:tabs>
        <w:ind w:left="5040" w:hanging="360"/>
      </w:pPr>
      <w:rPr>
        <w:rFonts w:hint="default" w:ascii="Symbol" w:hAnsi="Symbol"/>
      </w:rPr>
    </w:lvl>
    <w:lvl w:ilvl="7" w:tplc="D7D0EA00" w:tentative="1">
      <w:start w:val="1"/>
      <w:numFmt w:val="bullet"/>
      <w:lvlText w:val=""/>
      <w:lvlPicBulletId w:val="0"/>
      <w:lvlJc w:val="left"/>
      <w:pPr>
        <w:tabs>
          <w:tab w:val="num" w:pos="5760"/>
        </w:tabs>
        <w:ind w:left="5760" w:hanging="360"/>
      </w:pPr>
      <w:rPr>
        <w:rFonts w:hint="default" w:ascii="Symbol" w:hAnsi="Symbol"/>
      </w:rPr>
    </w:lvl>
    <w:lvl w:ilvl="8" w:tplc="C4F0C264" w:tentative="1">
      <w:start w:val="1"/>
      <w:numFmt w:val="bullet"/>
      <w:lvlText w:val=""/>
      <w:lvlPicBulletId w:val="0"/>
      <w:lvlJc w:val="left"/>
      <w:pPr>
        <w:tabs>
          <w:tab w:val="num" w:pos="6480"/>
        </w:tabs>
        <w:ind w:left="6480" w:hanging="360"/>
      </w:pPr>
      <w:rPr>
        <w:rFonts w:hint="default" w:ascii="Symbol" w:hAnsi="Symbol"/>
      </w:rPr>
    </w:lvl>
  </w:abstractNum>
  <w:abstractNum w:abstractNumId="10" w15:restartNumberingAfterBreak="0">
    <w:nsid w:val="3F5321FC"/>
    <w:multiLevelType w:val="hybridMultilevel"/>
    <w:tmpl w:val="F9442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16B5A63"/>
    <w:multiLevelType w:val="hybridMultilevel"/>
    <w:tmpl w:val="B0C884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56D474A"/>
    <w:multiLevelType w:val="hybridMultilevel"/>
    <w:tmpl w:val="40486D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B5A30A6"/>
    <w:multiLevelType w:val="hybridMultilevel"/>
    <w:tmpl w:val="0A38519C"/>
    <w:lvl w:ilvl="0" w:tplc="7CBE2B10">
      <w:start w:val="1"/>
      <w:numFmt w:val="bullet"/>
      <w:lvlText w:val=""/>
      <w:lvlPicBulletId w:val="0"/>
      <w:lvlJc w:val="left"/>
      <w:pPr>
        <w:ind w:left="495" w:hanging="360"/>
      </w:pPr>
      <w:rPr>
        <w:rFonts w:hint="default" w:ascii="Symbol" w:hAnsi="Symbol"/>
      </w:rPr>
    </w:lvl>
    <w:lvl w:ilvl="1" w:tplc="08090003" w:tentative="1">
      <w:start w:val="1"/>
      <w:numFmt w:val="bullet"/>
      <w:lvlText w:val="o"/>
      <w:lvlJc w:val="left"/>
      <w:pPr>
        <w:ind w:left="1215" w:hanging="360"/>
      </w:pPr>
      <w:rPr>
        <w:rFonts w:hint="default" w:ascii="Courier New" w:hAnsi="Courier New" w:cs="Courier New"/>
      </w:rPr>
    </w:lvl>
    <w:lvl w:ilvl="2" w:tplc="08090005" w:tentative="1">
      <w:start w:val="1"/>
      <w:numFmt w:val="bullet"/>
      <w:lvlText w:val=""/>
      <w:lvlJc w:val="left"/>
      <w:pPr>
        <w:ind w:left="1935" w:hanging="360"/>
      </w:pPr>
      <w:rPr>
        <w:rFonts w:hint="default" w:ascii="Wingdings" w:hAnsi="Wingdings"/>
      </w:rPr>
    </w:lvl>
    <w:lvl w:ilvl="3" w:tplc="08090001" w:tentative="1">
      <w:start w:val="1"/>
      <w:numFmt w:val="bullet"/>
      <w:lvlText w:val=""/>
      <w:lvlJc w:val="left"/>
      <w:pPr>
        <w:ind w:left="2655" w:hanging="360"/>
      </w:pPr>
      <w:rPr>
        <w:rFonts w:hint="default" w:ascii="Symbol" w:hAnsi="Symbol"/>
      </w:rPr>
    </w:lvl>
    <w:lvl w:ilvl="4" w:tplc="08090003" w:tentative="1">
      <w:start w:val="1"/>
      <w:numFmt w:val="bullet"/>
      <w:lvlText w:val="o"/>
      <w:lvlJc w:val="left"/>
      <w:pPr>
        <w:ind w:left="3375" w:hanging="360"/>
      </w:pPr>
      <w:rPr>
        <w:rFonts w:hint="default" w:ascii="Courier New" w:hAnsi="Courier New" w:cs="Courier New"/>
      </w:rPr>
    </w:lvl>
    <w:lvl w:ilvl="5" w:tplc="08090005" w:tentative="1">
      <w:start w:val="1"/>
      <w:numFmt w:val="bullet"/>
      <w:lvlText w:val=""/>
      <w:lvlJc w:val="left"/>
      <w:pPr>
        <w:ind w:left="4095" w:hanging="360"/>
      </w:pPr>
      <w:rPr>
        <w:rFonts w:hint="default" w:ascii="Wingdings" w:hAnsi="Wingdings"/>
      </w:rPr>
    </w:lvl>
    <w:lvl w:ilvl="6" w:tplc="08090001" w:tentative="1">
      <w:start w:val="1"/>
      <w:numFmt w:val="bullet"/>
      <w:lvlText w:val=""/>
      <w:lvlJc w:val="left"/>
      <w:pPr>
        <w:ind w:left="4815" w:hanging="360"/>
      </w:pPr>
      <w:rPr>
        <w:rFonts w:hint="default" w:ascii="Symbol" w:hAnsi="Symbol"/>
      </w:rPr>
    </w:lvl>
    <w:lvl w:ilvl="7" w:tplc="08090003" w:tentative="1">
      <w:start w:val="1"/>
      <w:numFmt w:val="bullet"/>
      <w:lvlText w:val="o"/>
      <w:lvlJc w:val="left"/>
      <w:pPr>
        <w:ind w:left="5535" w:hanging="360"/>
      </w:pPr>
      <w:rPr>
        <w:rFonts w:hint="default" w:ascii="Courier New" w:hAnsi="Courier New" w:cs="Courier New"/>
      </w:rPr>
    </w:lvl>
    <w:lvl w:ilvl="8" w:tplc="08090005" w:tentative="1">
      <w:start w:val="1"/>
      <w:numFmt w:val="bullet"/>
      <w:lvlText w:val=""/>
      <w:lvlJc w:val="left"/>
      <w:pPr>
        <w:ind w:left="6255" w:hanging="360"/>
      </w:pPr>
      <w:rPr>
        <w:rFonts w:hint="default" w:ascii="Wingdings" w:hAnsi="Wingdings"/>
      </w:rPr>
    </w:lvl>
  </w:abstractNum>
  <w:num w:numId="1">
    <w:abstractNumId w:val="1"/>
  </w:num>
  <w:num w:numId="2">
    <w:abstractNumId w:val="9"/>
  </w:num>
  <w:num w:numId="3">
    <w:abstractNumId w:val="0"/>
  </w:num>
  <w:num w:numId="4">
    <w:abstractNumId w:val="6"/>
  </w:num>
  <w:num w:numId="5">
    <w:abstractNumId w:val="11"/>
  </w:num>
  <w:num w:numId="6">
    <w:abstractNumId w:val="12"/>
  </w:num>
  <w:num w:numId="7">
    <w:abstractNumId w:val="5"/>
  </w:num>
  <w:num w:numId="8">
    <w:abstractNumId w:val="2"/>
  </w:num>
  <w:num w:numId="9">
    <w:abstractNumId w:val="3"/>
  </w:num>
  <w:num w:numId="10">
    <w:abstractNumId w:val="8"/>
  </w:num>
  <w:num w:numId="11">
    <w:abstractNumId w:val="4"/>
  </w:num>
  <w:num w:numId="12">
    <w:abstractNumId w:val="13"/>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082"/>
    <w:rsid w:val="00037997"/>
    <w:rsid w:val="0006585B"/>
    <w:rsid w:val="00070904"/>
    <w:rsid w:val="00087824"/>
    <w:rsid w:val="000C5F19"/>
    <w:rsid w:val="00102674"/>
    <w:rsid w:val="00133550"/>
    <w:rsid w:val="00145C0D"/>
    <w:rsid w:val="00165082"/>
    <w:rsid w:val="001D0268"/>
    <w:rsid w:val="001D4FD1"/>
    <w:rsid w:val="00320BFF"/>
    <w:rsid w:val="00372023"/>
    <w:rsid w:val="00393ECF"/>
    <w:rsid w:val="003E2624"/>
    <w:rsid w:val="0048457E"/>
    <w:rsid w:val="00487438"/>
    <w:rsid w:val="00573852"/>
    <w:rsid w:val="005D4197"/>
    <w:rsid w:val="007066FA"/>
    <w:rsid w:val="0071478D"/>
    <w:rsid w:val="00760A65"/>
    <w:rsid w:val="007F4F76"/>
    <w:rsid w:val="00815B93"/>
    <w:rsid w:val="008E41AF"/>
    <w:rsid w:val="009009AD"/>
    <w:rsid w:val="00981B54"/>
    <w:rsid w:val="00A36DFE"/>
    <w:rsid w:val="00A47258"/>
    <w:rsid w:val="00A727B0"/>
    <w:rsid w:val="00AF2D2A"/>
    <w:rsid w:val="00BE54A4"/>
    <w:rsid w:val="00CA4B3C"/>
    <w:rsid w:val="00CD1978"/>
    <w:rsid w:val="00CD5B26"/>
    <w:rsid w:val="00CE7608"/>
    <w:rsid w:val="00D035DE"/>
    <w:rsid w:val="00D31996"/>
    <w:rsid w:val="00D9327D"/>
    <w:rsid w:val="00DA2A9A"/>
    <w:rsid w:val="00DE4565"/>
    <w:rsid w:val="00E00AC6"/>
    <w:rsid w:val="00E21D18"/>
    <w:rsid w:val="00E71D78"/>
    <w:rsid w:val="00E80EA7"/>
    <w:rsid w:val="00ED50D3"/>
    <w:rsid w:val="00F56532"/>
    <w:rsid w:val="00F74007"/>
    <w:rsid w:val="00F80B03"/>
    <w:rsid w:val="0466E9FB"/>
    <w:rsid w:val="1567E713"/>
    <w:rsid w:val="15A2C56D"/>
    <w:rsid w:val="2527F3A2"/>
    <w:rsid w:val="3EC8F8D5"/>
    <w:rsid w:val="692ABC55"/>
    <w:rsid w:val="6AC68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8C487"/>
  <w15:chartTrackingRefBased/>
  <w15:docId w15:val="{879C9211-7C54-4C07-9863-0B23111D0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165082"/>
    <w:rPr>
      <w:color w:val="0563C1" w:themeColor="hyperlink"/>
      <w:u w:val="single"/>
    </w:rPr>
  </w:style>
  <w:style w:type="paragraph" w:styleId="Bulletsspaced" w:customStyle="1">
    <w:name w:val="Bullets (spaced)"/>
    <w:basedOn w:val="Normal"/>
    <w:link w:val="BulletsspacedChar"/>
    <w:autoRedefine/>
    <w:rsid w:val="00165082"/>
    <w:pPr>
      <w:numPr>
        <w:numId w:val="1"/>
      </w:numPr>
      <w:spacing w:before="120" w:after="120" w:line="240" w:lineRule="auto"/>
    </w:pPr>
    <w:rPr>
      <w:rFonts w:ascii="Tahoma" w:hAnsi="Tahoma" w:eastAsia="Times New Roman" w:cs="Times New Roman"/>
      <w:color w:val="000000"/>
      <w:sz w:val="24"/>
      <w:szCs w:val="24"/>
    </w:rPr>
  </w:style>
  <w:style w:type="character" w:styleId="BulletsspacedChar" w:customStyle="1">
    <w:name w:val="Bullets (spaced) Char"/>
    <w:link w:val="Bulletsspaced"/>
    <w:locked/>
    <w:rsid w:val="00165082"/>
    <w:rPr>
      <w:rFonts w:ascii="Tahoma" w:hAnsi="Tahoma" w:eastAsia="Times New Roman" w:cs="Times New Roman"/>
      <w:color w:val="000000"/>
      <w:sz w:val="24"/>
      <w:szCs w:val="24"/>
    </w:rPr>
  </w:style>
  <w:style w:type="paragraph" w:styleId="ListParagraph">
    <w:name w:val="List Paragraph"/>
    <w:basedOn w:val="Normal"/>
    <w:uiPriority w:val="34"/>
    <w:qFormat/>
    <w:rsid w:val="00102674"/>
    <w:pPr>
      <w:spacing w:after="0" w:line="240" w:lineRule="auto"/>
      <w:ind w:left="720"/>
      <w:contextualSpacing/>
    </w:pPr>
    <w:rPr>
      <w:rFonts w:ascii="Times New Roman" w:hAnsi="Times New Roman" w:eastAsia="Times New Roman" w:cs="Times New Roman"/>
      <w:sz w:val="24"/>
      <w:szCs w:val="24"/>
      <w:lang w:eastAsia="en-GB"/>
    </w:rPr>
  </w:style>
  <w:style w:type="paragraph" w:styleId="Default" w:customStyle="1">
    <w:name w:val="Default"/>
    <w:rsid w:val="0007090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47258"/>
    <w:pPr>
      <w:tabs>
        <w:tab w:val="center" w:pos="4513"/>
        <w:tab w:val="right" w:pos="9026"/>
      </w:tabs>
      <w:spacing w:after="0" w:line="240" w:lineRule="auto"/>
    </w:pPr>
  </w:style>
  <w:style w:type="character" w:styleId="HeaderChar" w:customStyle="1">
    <w:name w:val="Header Char"/>
    <w:basedOn w:val="DefaultParagraphFont"/>
    <w:link w:val="Header"/>
    <w:uiPriority w:val="99"/>
    <w:rsid w:val="00A47258"/>
  </w:style>
  <w:style w:type="paragraph" w:styleId="Footer">
    <w:name w:val="footer"/>
    <w:basedOn w:val="Normal"/>
    <w:link w:val="FooterChar"/>
    <w:uiPriority w:val="99"/>
    <w:unhideWhenUsed/>
    <w:rsid w:val="00A47258"/>
    <w:pPr>
      <w:tabs>
        <w:tab w:val="center" w:pos="4513"/>
        <w:tab w:val="right" w:pos="9026"/>
      </w:tabs>
      <w:spacing w:after="0" w:line="240" w:lineRule="auto"/>
    </w:pPr>
  </w:style>
  <w:style w:type="character" w:styleId="FooterChar" w:customStyle="1">
    <w:name w:val="Footer Char"/>
    <w:basedOn w:val="DefaultParagraphFont"/>
    <w:link w:val="Footer"/>
    <w:uiPriority w:val="99"/>
    <w:rsid w:val="00A47258"/>
  </w:style>
  <w:style w:type="paragraph" w:styleId="BalloonText">
    <w:name w:val="Balloon Text"/>
    <w:basedOn w:val="Normal"/>
    <w:link w:val="BalloonTextChar"/>
    <w:uiPriority w:val="99"/>
    <w:semiHidden/>
    <w:unhideWhenUsed/>
    <w:rsid w:val="000C5F1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C5F19"/>
    <w:rPr>
      <w:rFonts w:ascii="Segoe UI" w:hAnsi="Segoe UI" w:cs="Segoe UI"/>
      <w:sz w:val="18"/>
      <w:szCs w:val="18"/>
    </w:rPr>
  </w:style>
  <w:style w:type="table" w:styleId="TableGrid">
    <w:name w:val="Table Grid"/>
    <w:basedOn w:val="TableNormal"/>
    <w:uiPriority w:val="39"/>
    <w:rsid w:val="00AF2D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55590">
      <w:bodyDiv w:val="1"/>
      <w:marLeft w:val="0"/>
      <w:marRight w:val="0"/>
      <w:marTop w:val="0"/>
      <w:marBottom w:val="0"/>
      <w:divBdr>
        <w:top w:val="none" w:sz="0" w:space="0" w:color="auto"/>
        <w:left w:val="none" w:sz="0" w:space="0" w:color="auto"/>
        <w:bottom w:val="none" w:sz="0" w:space="0" w:color="auto"/>
        <w:right w:val="none" w:sz="0" w:space="0" w:color="auto"/>
      </w:divBdr>
      <w:divsChild>
        <w:div w:id="1705792541">
          <w:marLeft w:val="0"/>
          <w:marRight w:val="0"/>
          <w:marTop w:val="0"/>
          <w:marBottom w:val="0"/>
          <w:divBdr>
            <w:top w:val="none" w:sz="0" w:space="0" w:color="auto"/>
            <w:left w:val="none" w:sz="0" w:space="0" w:color="auto"/>
            <w:bottom w:val="none" w:sz="0" w:space="0" w:color="auto"/>
            <w:right w:val="none" w:sz="0" w:space="0" w:color="auto"/>
          </w:divBdr>
          <w:divsChild>
            <w:div w:id="1296718300">
              <w:marLeft w:val="0"/>
              <w:marRight w:val="0"/>
              <w:marTop w:val="0"/>
              <w:marBottom w:val="0"/>
              <w:divBdr>
                <w:top w:val="none" w:sz="0" w:space="0" w:color="auto"/>
                <w:left w:val="none" w:sz="0" w:space="0" w:color="auto"/>
                <w:bottom w:val="none" w:sz="0" w:space="0" w:color="auto"/>
                <w:right w:val="none" w:sz="0" w:space="0" w:color="auto"/>
              </w:divBdr>
              <w:divsChild>
                <w:div w:id="1683699828">
                  <w:marLeft w:val="-225"/>
                  <w:marRight w:val="-225"/>
                  <w:marTop w:val="0"/>
                  <w:marBottom w:val="0"/>
                  <w:divBdr>
                    <w:top w:val="none" w:sz="0" w:space="0" w:color="auto"/>
                    <w:left w:val="none" w:sz="0" w:space="0" w:color="auto"/>
                    <w:bottom w:val="none" w:sz="0" w:space="0" w:color="auto"/>
                    <w:right w:val="none" w:sz="0" w:space="0" w:color="auto"/>
                  </w:divBdr>
                  <w:divsChild>
                    <w:div w:id="453715213">
                      <w:marLeft w:val="0"/>
                      <w:marRight w:val="0"/>
                      <w:marTop w:val="0"/>
                      <w:marBottom w:val="0"/>
                      <w:divBdr>
                        <w:top w:val="none" w:sz="0" w:space="0" w:color="auto"/>
                        <w:left w:val="none" w:sz="0" w:space="0" w:color="auto"/>
                        <w:bottom w:val="none" w:sz="0" w:space="0" w:color="auto"/>
                        <w:right w:val="none" w:sz="0" w:space="0" w:color="auto"/>
                      </w:divBdr>
                      <w:divsChild>
                        <w:div w:id="564681398">
                          <w:marLeft w:val="0"/>
                          <w:marRight w:val="0"/>
                          <w:marTop w:val="0"/>
                          <w:marBottom w:val="0"/>
                          <w:divBdr>
                            <w:top w:val="none" w:sz="0" w:space="0" w:color="auto"/>
                            <w:left w:val="none" w:sz="0" w:space="0" w:color="auto"/>
                            <w:bottom w:val="none" w:sz="0" w:space="0" w:color="auto"/>
                            <w:right w:val="none" w:sz="0" w:space="0" w:color="auto"/>
                          </w:divBdr>
                          <w:divsChild>
                            <w:div w:id="1469591139">
                              <w:marLeft w:val="0"/>
                              <w:marRight w:val="0"/>
                              <w:marTop w:val="0"/>
                              <w:marBottom w:val="0"/>
                              <w:divBdr>
                                <w:top w:val="none" w:sz="0" w:space="0" w:color="auto"/>
                                <w:left w:val="none" w:sz="0" w:space="0" w:color="auto"/>
                                <w:bottom w:val="none" w:sz="0" w:space="0" w:color="auto"/>
                                <w:right w:val="none" w:sz="0" w:space="0" w:color="auto"/>
                              </w:divBdr>
                              <w:divsChild>
                                <w:div w:id="1786583640">
                                  <w:marLeft w:val="0"/>
                                  <w:marRight w:val="0"/>
                                  <w:marTop w:val="0"/>
                                  <w:marBottom w:val="0"/>
                                  <w:divBdr>
                                    <w:top w:val="none" w:sz="0" w:space="0" w:color="auto"/>
                                    <w:left w:val="none" w:sz="0" w:space="0" w:color="auto"/>
                                    <w:bottom w:val="none" w:sz="0" w:space="0" w:color="auto"/>
                                    <w:right w:val="none" w:sz="0" w:space="0" w:color="auto"/>
                                  </w:divBdr>
                                  <w:divsChild>
                                    <w:div w:id="1707218325">
                                      <w:marLeft w:val="0"/>
                                      <w:marRight w:val="0"/>
                                      <w:marTop w:val="0"/>
                                      <w:marBottom w:val="0"/>
                                      <w:divBdr>
                                        <w:top w:val="none" w:sz="0" w:space="0" w:color="auto"/>
                                        <w:left w:val="none" w:sz="0" w:space="0" w:color="auto"/>
                                        <w:bottom w:val="none" w:sz="0" w:space="0" w:color="auto"/>
                                        <w:right w:val="none" w:sz="0" w:space="0" w:color="auto"/>
                                      </w:divBdr>
                                    </w:div>
                                    <w:div w:id="359555578">
                                      <w:marLeft w:val="0"/>
                                      <w:marRight w:val="0"/>
                                      <w:marTop w:val="0"/>
                                      <w:marBottom w:val="0"/>
                                      <w:divBdr>
                                        <w:top w:val="none" w:sz="0" w:space="0" w:color="auto"/>
                                        <w:left w:val="none" w:sz="0" w:space="0" w:color="auto"/>
                                        <w:bottom w:val="none" w:sz="0" w:space="0" w:color="auto"/>
                                        <w:right w:val="none" w:sz="0" w:space="0" w:color="auto"/>
                                      </w:divBdr>
                                      <w:divsChild>
                                        <w:div w:id="20229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8821">
                                  <w:marLeft w:val="0"/>
                                  <w:marRight w:val="0"/>
                                  <w:marTop w:val="0"/>
                                  <w:marBottom w:val="0"/>
                                  <w:divBdr>
                                    <w:top w:val="none" w:sz="0" w:space="0" w:color="auto"/>
                                    <w:left w:val="none" w:sz="0" w:space="0" w:color="auto"/>
                                    <w:bottom w:val="none" w:sz="0" w:space="0" w:color="auto"/>
                                    <w:right w:val="none" w:sz="0" w:space="0" w:color="auto"/>
                                  </w:divBdr>
                                  <w:divsChild>
                                    <w:div w:id="532618202">
                                      <w:marLeft w:val="0"/>
                                      <w:marRight w:val="0"/>
                                      <w:marTop w:val="0"/>
                                      <w:marBottom w:val="0"/>
                                      <w:divBdr>
                                        <w:top w:val="none" w:sz="0" w:space="0" w:color="auto"/>
                                        <w:left w:val="none" w:sz="0" w:space="0" w:color="auto"/>
                                        <w:bottom w:val="none" w:sz="0" w:space="0" w:color="auto"/>
                                        <w:right w:val="none" w:sz="0" w:space="0" w:color="auto"/>
                                      </w:divBdr>
                                    </w:div>
                                    <w:div w:id="1066875150">
                                      <w:marLeft w:val="0"/>
                                      <w:marRight w:val="0"/>
                                      <w:marTop w:val="0"/>
                                      <w:marBottom w:val="0"/>
                                      <w:divBdr>
                                        <w:top w:val="none" w:sz="0" w:space="0" w:color="auto"/>
                                        <w:left w:val="none" w:sz="0" w:space="0" w:color="auto"/>
                                        <w:bottom w:val="none" w:sz="0" w:space="0" w:color="auto"/>
                                        <w:right w:val="none" w:sz="0" w:space="0" w:color="auto"/>
                                      </w:divBdr>
                                      <w:divsChild>
                                        <w:div w:id="3425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456794">
      <w:bodyDiv w:val="1"/>
      <w:marLeft w:val="0"/>
      <w:marRight w:val="0"/>
      <w:marTop w:val="0"/>
      <w:marBottom w:val="0"/>
      <w:divBdr>
        <w:top w:val="none" w:sz="0" w:space="0" w:color="auto"/>
        <w:left w:val="none" w:sz="0" w:space="0" w:color="auto"/>
        <w:bottom w:val="none" w:sz="0" w:space="0" w:color="auto"/>
        <w:right w:val="none" w:sz="0" w:space="0" w:color="auto"/>
      </w:divBdr>
      <w:divsChild>
        <w:div w:id="1846629348">
          <w:marLeft w:val="245"/>
          <w:marRight w:val="0"/>
          <w:marTop w:val="165"/>
          <w:marBottom w:val="0"/>
          <w:divBdr>
            <w:top w:val="none" w:sz="0" w:space="0" w:color="auto"/>
            <w:left w:val="none" w:sz="0" w:space="0" w:color="auto"/>
            <w:bottom w:val="none" w:sz="0" w:space="0" w:color="auto"/>
            <w:right w:val="none" w:sz="0" w:space="0" w:color="auto"/>
          </w:divBdr>
        </w:div>
        <w:div w:id="1018627580">
          <w:marLeft w:val="245"/>
          <w:marRight w:val="0"/>
          <w:marTop w:val="165"/>
          <w:marBottom w:val="0"/>
          <w:divBdr>
            <w:top w:val="none" w:sz="0" w:space="0" w:color="auto"/>
            <w:left w:val="none" w:sz="0" w:space="0" w:color="auto"/>
            <w:bottom w:val="none" w:sz="0" w:space="0" w:color="auto"/>
            <w:right w:val="none" w:sz="0" w:space="0" w:color="auto"/>
          </w:divBdr>
        </w:div>
        <w:div w:id="1471705856">
          <w:marLeft w:val="245"/>
          <w:marRight w:val="0"/>
          <w:marTop w:val="16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evidenceforlearning.net/"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2.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microsoft.com/office/2020/10/relationships/intelligence" Target="intelligence2.xml" Id="Rf47c89faf6e94d26"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4DC28195C234A9FB143AD594599C8" ma:contentTypeVersion="15" ma:contentTypeDescription="Create a new document." ma:contentTypeScope="" ma:versionID="308cd4f096709a99df009d32e0f7e175">
  <xsd:schema xmlns:xsd="http://www.w3.org/2001/XMLSchema" xmlns:xs="http://www.w3.org/2001/XMLSchema" xmlns:p="http://schemas.microsoft.com/office/2006/metadata/properties" xmlns:ns2="af935212-5cc6-4a56-aaff-db16c020e352" xmlns:ns3="b95a8b7c-8da6-400c-9ec7-63c9eac6a5bd" targetNamespace="http://schemas.microsoft.com/office/2006/metadata/properties" ma:root="true" ma:fieldsID="00650379f19118ff7880324edeec8955" ns2:_="" ns3:_="">
    <xsd:import namespace="af935212-5cc6-4a56-aaff-db16c020e352"/>
    <xsd:import namespace="b95a8b7c-8da6-400c-9ec7-63c9eac6a5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35212-5cc6-4a56-aaff-db16c020e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5a8b7c-8da6-400c-9ec7-63c9eac6a5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c869939-c798-4b37-9704-3b00dc2774b1}" ma:internalName="TaxCatchAll" ma:showField="CatchAllData" ma:web="b95a8b7c-8da6-400c-9ec7-63c9eac6a5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5a8b7c-8da6-400c-9ec7-63c9eac6a5bd">
      <UserInfo>
        <DisplayName>Laura Holton</DisplayName>
        <AccountId>44</AccountId>
        <AccountType/>
      </UserInfo>
      <UserInfo>
        <DisplayName>Tom Coxall</DisplayName>
        <AccountId>17</AccountId>
        <AccountType/>
      </UserInfo>
      <UserInfo>
        <DisplayName>Ben Lee</DisplayName>
        <AccountId>6</AccountId>
        <AccountType/>
      </UserInfo>
    </SharedWithUsers>
    <TaxCatchAll xmlns="b95a8b7c-8da6-400c-9ec7-63c9eac6a5bd" xsi:nil="true"/>
    <lcf76f155ced4ddcb4097134ff3c332f xmlns="af935212-5cc6-4a56-aaff-db16c020e3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02D472-7E14-4513-BA6D-879C111DAEE3}"/>
</file>

<file path=customXml/itemProps2.xml><?xml version="1.0" encoding="utf-8"?>
<ds:datastoreItem xmlns:ds="http://schemas.openxmlformats.org/officeDocument/2006/customXml" ds:itemID="{883374AE-908B-406E-9EE5-302FCFE660A5}">
  <ds:schemaRefs>
    <ds:schemaRef ds:uri="http://schemas.microsoft.com/sharepoint/v3/contenttype/forms"/>
  </ds:schemaRefs>
</ds:datastoreItem>
</file>

<file path=customXml/itemProps3.xml><?xml version="1.0" encoding="utf-8"?>
<ds:datastoreItem xmlns:ds="http://schemas.openxmlformats.org/officeDocument/2006/customXml" ds:itemID="{FA00FBEB-F479-4346-95BD-25638C57BCDE}">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c96cd62-3ed5-433e-b293-c21d07423b18"/>
    <ds:schemaRef ds:uri="http://purl.org/dc/terms/"/>
    <ds:schemaRef ds:uri="0a9349c6-5da0-45cf-923c-51d5ccf57c5d"/>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Kingswode Hoe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Mears</dc:creator>
  <keywords/>
  <dc:description/>
  <lastModifiedBy>Eleanor McMillan</lastModifiedBy>
  <revision>6</revision>
  <dcterms:created xsi:type="dcterms:W3CDTF">2022-03-02T19:21:00.0000000Z</dcterms:created>
  <dcterms:modified xsi:type="dcterms:W3CDTF">2022-03-07T19:34:29.2288709Z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0x0101004C14DC28195C234A9FB143AD594599C8</vt:lpwstr>
  </property>
  <property fmtid="{D5CDD505-2E9C-101B-9397-08002B2CF9AE}" pid="3" name="MediaServiceImageTags">
    <vt:lpwstr/>
  </property>
</Properties>
</file>